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25709E" w:rsidRPr="0025709E">
        <w:t>Помощник бурильщика капитального ремонта скважин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5709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Сведения о металлах и сплавах</w:t>
            </w:r>
          </w:p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Черные металлы и сплавы</w:t>
            </w:r>
          </w:p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Цветные металлы и сплавы</w:t>
            </w:r>
          </w:p>
          <w:p w:rsidR="00F92A18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Коррозия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3344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3344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 w:rsidR="008A6B6B">
        <w:t>«Электротехника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5709E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225B1C">
              <w:rPr>
                <w:sz w:val="24"/>
              </w:rPr>
              <w:t xml:space="preserve">с основами </w:t>
            </w:r>
            <w:r w:rsidR="008A6B6B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Электрический ток</w:t>
            </w:r>
          </w:p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Электрические цепи</w:t>
            </w:r>
          </w:p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Электротехнические устройства</w:t>
            </w:r>
          </w:p>
          <w:p w:rsidR="00225B1C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F33444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F33444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8A6B6B">
        <w:t>№ 3</w:t>
      </w:r>
      <w:r>
        <w:rPr>
          <w:spacing w:val="-2"/>
        </w:rPr>
        <w:t xml:space="preserve"> </w:t>
      </w:r>
      <w:r>
        <w:t>«</w:t>
      </w:r>
      <w:r w:rsidR="008A6B6B" w:rsidRPr="008A6B6B">
        <w:t>Сведения из технической механики и деталей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25709E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8A6B6B">
              <w:rPr>
                <w:sz w:val="24"/>
              </w:rPr>
              <w:t>с общими с</w:t>
            </w:r>
            <w:r w:rsidR="008A6B6B" w:rsidRPr="008A6B6B">
              <w:rPr>
                <w:sz w:val="24"/>
              </w:rPr>
              <w:t>ведения</w:t>
            </w:r>
            <w:r w:rsidR="008A6B6B">
              <w:rPr>
                <w:sz w:val="24"/>
              </w:rPr>
              <w:t>ми</w:t>
            </w:r>
            <w:r w:rsidR="008A6B6B" w:rsidRPr="008A6B6B">
              <w:rPr>
                <w:sz w:val="24"/>
              </w:rPr>
              <w:t xml:space="preserve"> из технической механики и деталей машин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Сведения из технической механики</w:t>
            </w:r>
          </w:p>
          <w:p w:rsidR="00DB4C5D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Детали машин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F33444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F33444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8A6B6B" w:rsidRDefault="008A6B6B" w:rsidP="008A6B6B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</w:t>
      </w:r>
      <w:r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A6B6B" w:rsidTr="00F439A0">
        <w:trPr>
          <w:trHeight w:val="554"/>
        </w:trPr>
        <w:tc>
          <w:tcPr>
            <w:tcW w:w="2943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A6B6B" w:rsidRDefault="008A6B6B" w:rsidP="008A6B6B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чтения чертежей и схем</w:t>
            </w:r>
          </w:p>
        </w:tc>
      </w:tr>
      <w:tr w:rsidR="008A6B6B" w:rsidTr="00F439A0">
        <w:trPr>
          <w:trHeight w:val="607"/>
        </w:trPr>
        <w:tc>
          <w:tcPr>
            <w:tcW w:w="2943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Общие сведения о чертежах</w:t>
            </w:r>
          </w:p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Сборочные чертежи</w:t>
            </w:r>
          </w:p>
          <w:p w:rsidR="008A6B6B" w:rsidRP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Эскизы</w:t>
            </w:r>
          </w:p>
          <w:p w:rsidR="008A6B6B" w:rsidRDefault="008A6B6B" w:rsidP="008A6B6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A6B6B">
              <w:rPr>
                <w:sz w:val="24"/>
              </w:rPr>
              <w:t>Чертежи-схемы</w:t>
            </w:r>
          </w:p>
        </w:tc>
      </w:tr>
      <w:tr w:rsidR="008A6B6B" w:rsidTr="00F439A0">
        <w:trPr>
          <w:trHeight w:val="2454"/>
        </w:trPr>
        <w:tc>
          <w:tcPr>
            <w:tcW w:w="2943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A6B6B" w:rsidRDefault="008A6B6B" w:rsidP="008A6B6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A6B6B" w:rsidRDefault="008A6B6B" w:rsidP="008A6B6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A6B6B" w:rsidRDefault="008A6B6B" w:rsidP="008A6B6B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A6B6B" w:rsidRPr="006F1E8E" w:rsidRDefault="008A6B6B" w:rsidP="008A6B6B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A6B6B" w:rsidRPr="006F1E8E" w:rsidRDefault="008A6B6B" w:rsidP="008A6B6B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A6B6B" w:rsidRDefault="008A6B6B" w:rsidP="008A6B6B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A6B6B" w:rsidRDefault="008A6B6B" w:rsidP="008A6B6B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A6B6B" w:rsidTr="00F439A0">
        <w:trPr>
          <w:trHeight w:val="551"/>
        </w:trPr>
        <w:tc>
          <w:tcPr>
            <w:tcW w:w="2943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A6B6B" w:rsidTr="00F439A0">
        <w:trPr>
          <w:trHeight w:val="551"/>
        </w:trPr>
        <w:tc>
          <w:tcPr>
            <w:tcW w:w="2943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A6B6B" w:rsidTr="00F439A0">
        <w:trPr>
          <w:trHeight w:val="551"/>
        </w:trPr>
        <w:tc>
          <w:tcPr>
            <w:tcW w:w="2943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A6B6B" w:rsidRDefault="008A6B6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8A6B6B" w:rsidRDefault="008A6B6B" w:rsidP="00DB4C5D">
      <w:pPr>
        <w:spacing w:before="11"/>
        <w:rPr>
          <w:b/>
          <w:sz w:val="23"/>
        </w:rPr>
      </w:pPr>
    </w:p>
    <w:p w:rsidR="00F33444" w:rsidRDefault="00F33444" w:rsidP="00DB4C5D">
      <w:pPr>
        <w:spacing w:before="11"/>
        <w:rPr>
          <w:b/>
          <w:sz w:val="23"/>
        </w:rPr>
      </w:pPr>
    </w:p>
    <w:p w:rsidR="00F33444" w:rsidRDefault="00F33444" w:rsidP="00F33444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5</w:t>
      </w:r>
      <w:r>
        <w:t xml:space="preserve"> «</w:t>
      </w:r>
      <w:r w:rsidRPr="00F33444">
        <w:t>Общие требования промышленной безопасности и охраны труда</w:t>
      </w:r>
      <w:r>
        <w:t>»</w:t>
      </w:r>
    </w:p>
    <w:p w:rsidR="00F33444" w:rsidRDefault="00F33444" w:rsidP="00F3344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33444" w:rsidTr="00F439A0">
        <w:trPr>
          <w:trHeight w:val="827"/>
        </w:trPr>
        <w:tc>
          <w:tcPr>
            <w:tcW w:w="2943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33444" w:rsidTr="00F439A0">
        <w:trPr>
          <w:trHeight w:val="830"/>
        </w:trPr>
        <w:tc>
          <w:tcPr>
            <w:tcW w:w="2943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3444" w:rsidRPr="00ED4278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F33444" w:rsidRPr="00ED4278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F33444" w:rsidRPr="00ED4278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F33444" w:rsidRPr="00ED4278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F33444" w:rsidRPr="00ED4278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F33444" w:rsidRPr="00ED4278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F33444" w:rsidRDefault="00F33444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33444" w:rsidTr="00F439A0">
        <w:trPr>
          <w:trHeight w:val="415"/>
        </w:trPr>
        <w:tc>
          <w:tcPr>
            <w:tcW w:w="2943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33444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33444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33444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33444" w:rsidRPr="006F1E8E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33444" w:rsidRPr="006F1E8E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33444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33444" w:rsidRDefault="00F33444" w:rsidP="00F3344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33444" w:rsidTr="00F439A0">
        <w:trPr>
          <w:trHeight w:val="551"/>
        </w:trPr>
        <w:tc>
          <w:tcPr>
            <w:tcW w:w="2943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33444" w:rsidTr="00F439A0">
        <w:trPr>
          <w:trHeight w:val="551"/>
        </w:trPr>
        <w:tc>
          <w:tcPr>
            <w:tcW w:w="2943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33444" w:rsidRPr="0049327E" w:rsidRDefault="00F33444" w:rsidP="00F439A0">
            <w:pPr>
              <w:ind w:left="57" w:right="57"/>
            </w:pPr>
            <w:r w:rsidRPr="0049327E">
              <w:t>Опрос</w:t>
            </w:r>
          </w:p>
        </w:tc>
      </w:tr>
      <w:tr w:rsidR="00F33444" w:rsidTr="00F439A0">
        <w:trPr>
          <w:trHeight w:val="551"/>
        </w:trPr>
        <w:tc>
          <w:tcPr>
            <w:tcW w:w="2943" w:type="dxa"/>
          </w:tcPr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33444" w:rsidRDefault="00F3344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33444" w:rsidRDefault="00F33444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33444" w:rsidRDefault="00F33444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F33444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Оборудование и технология выполнения работ по профессии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Нефтегазопромысловая геология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Строительство нефтяных и газовых скважин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Добыча нефти, газа, конденсата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Капитальный ремонт скважин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Оборудование для капитального ремонта скважин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Подготовительные работы к капитальному ремонту скважин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Ремонтно-изоляционные работы (КР 1)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Устранение </w:t>
            </w:r>
            <w:proofErr w:type="spellStart"/>
            <w:r w:rsidRPr="00F33444">
              <w:rPr>
                <w:sz w:val="24"/>
              </w:rPr>
              <w:t>негерметичности</w:t>
            </w:r>
            <w:proofErr w:type="spellEnd"/>
            <w:r w:rsidRPr="00F33444">
              <w:rPr>
                <w:sz w:val="24"/>
              </w:rPr>
              <w:t xml:space="preserve"> эксплуатационной колонны (КР 2)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Устранение аварий, допущенных в процессе эксплуатации или ремонта (КР 3)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Переход на другие горизонты и приобщение пластов (КР 4)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Внедрение и ремонт установок типа ОРЭ, ОРЗ, </w:t>
            </w:r>
            <w:proofErr w:type="spellStart"/>
            <w:r w:rsidRPr="00F33444">
              <w:rPr>
                <w:sz w:val="24"/>
              </w:rPr>
              <w:t>пакеровотсекателей</w:t>
            </w:r>
            <w:proofErr w:type="spellEnd"/>
            <w:r w:rsidRPr="00F33444">
              <w:rPr>
                <w:sz w:val="24"/>
              </w:rPr>
              <w:t xml:space="preserve"> (КР 5)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Комплекс подземных работ, связанных с бурением (КР 6)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Обработка </w:t>
            </w:r>
            <w:proofErr w:type="spellStart"/>
            <w:r w:rsidRPr="00F33444">
              <w:rPr>
                <w:sz w:val="24"/>
              </w:rPr>
              <w:t>призабойной</w:t>
            </w:r>
            <w:proofErr w:type="spellEnd"/>
            <w:r w:rsidRPr="00F33444">
              <w:rPr>
                <w:sz w:val="24"/>
              </w:rPr>
              <w:t xml:space="preserve"> зоны (КР 7)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Исследование скважин (КР 8)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Перевод скважин на использование по другому назначению (КР9)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Ввод в эксплуатацию и ремонт нагнетательных скважин (КР 10)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Консервация и </w:t>
            </w:r>
            <w:proofErr w:type="spellStart"/>
            <w:r w:rsidRPr="00F33444">
              <w:rPr>
                <w:sz w:val="24"/>
              </w:rPr>
              <w:t>расконсервация</w:t>
            </w:r>
            <w:proofErr w:type="spellEnd"/>
            <w:r w:rsidRPr="00F33444">
              <w:rPr>
                <w:sz w:val="24"/>
              </w:rPr>
              <w:t xml:space="preserve"> скважин (КР 11)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Прочие виды работ при капитальном ремонте скважин (КР 12)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Технология капитального ремонта скважин с использованием гибких труб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Производственно-технологическая документация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Контроль скважины. Управление скважиной при </w:t>
            </w:r>
            <w:proofErr w:type="spellStart"/>
            <w:r w:rsidRPr="00F33444">
              <w:rPr>
                <w:sz w:val="24"/>
              </w:rPr>
              <w:t>газонефтеводопроявлении</w:t>
            </w:r>
            <w:proofErr w:type="spellEnd"/>
          </w:p>
          <w:p w:rsidR="00683B1C" w:rsidRDefault="00F33444" w:rsidP="00F33444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3344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3344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3344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33444">
        <w:t xml:space="preserve">7 </w:t>
      </w:r>
      <w:r>
        <w:t>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3444" w:rsidRPr="00F33444" w:rsidRDefault="00CF76A3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3444" w:rsidRPr="00F33444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Подготовительные работы к капитальному ремонту скважин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Ремонтно-изоляционные работы (КР 1)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Устранение </w:t>
            </w:r>
            <w:proofErr w:type="spellStart"/>
            <w:r w:rsidRPr="00F33444">
              <w:rPr>
                <w:sz w:val="24"/>
              </w:rPr>
              <w:t>негерметичности</w:t>
            </w:r>
            <w:proofErr w:type="spellEnd"/>
            <w:r w:rsidRPr="00F33444">
              <w:rPr>
                <w:sz w:val="24"/>
              </w:rPr>
              <w:t xml:space="preserve"> эксплуатационной колонны (КР 2)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Устранение аварий, допущенных в процессе эксплуатации или ремонта (КР З)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Переход на другие горизонты и приобщение пластов (КР 4)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Внедрение и ремонт установок типа ОРЭ, ОРЗ, </w:t>
            </w:r>
            <w:proofErr w:type="spellStart"/>
            <w:r w:rsidRPr="00F33444">
              <w:rPr>
                <w:sz w:val="24"/>
              </w:rPr>
              <w:t>пакеров-отсекателей</w:t>
            </w:r>
            <w:proofErr w:type="spellEnd"/>
            <w:r w:rsidRPr="00F33444">
              <w:rPr>
                <w:sz w:val="24"/>
              </w:rPr>
              <w:t xml:space="preserve"> (КР 5)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Комплекс подземных работ, связанных с бурением (КР 6)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Обработка </w:t>
            </w:r>
            <w:proofErr w:type="spellStart"/>
            <w:r w:rsidRPr="00F33444">
              <w:rPr>
                <w:sz w:val="24"/>
              </w:rPr>
              <w:t>призабойной</w:t>
            </w:r>
            <w:proofErr w:type="spellEnd"/>
            <w:r w:rsidRPr="00F33444">
              <w:rPr>
                <w:sz w:val="24"/>
              </w:rPr>
              <w:t xml:space="preserve"> зоны (КР 7)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Исследование скважин (КР 8)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Перевод скважин на использование по другому назначению (КР 9)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Ввод в эксплуатацию и ремонт нагнетательных скважин (КР 10)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Консервация и </w:t>
            </w:r>
            <w:proofErr w:type="spellStart"/>
            <w:r w:rsidRPr="00F33444">
              <w:rPr>
                <w:sz w:val="24"/>
              </w:rPr>
              <w:t>расконсервация</w:t>
            </w:r>
            <w:proofErr w:type="spellEnd"/>
            <w:r w:rsidRPr="00F33444">
              <w:rPr>
                <w:sz w:val="24"/>
              </w:rPr>
              <w:t xml:space="preserve"> скважин (КР 11)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Прочие виды работ при капитальном ремонте скважин (КР 12)</w:t>
            </w:r>
          </w:p>
          <w:p w:rsidR="00F33444" w:rsidRPr="00F33444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помощника бурильщика капитального ремонта скважин. </w:t>
            </w:r>
          </w:p>
          <w:p w:rsidR="00BB02AE" w:rsidRDefault="00F33444" w:rsidP="00F3344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3344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3344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3344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33444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квалифи</w:t>
      </w:r>
      <w:bookmarkStart w:id="4" w:name="_GoBack"/>
      <w:bookmarkEnd w:id="4"/>
      <w:r w:rsidR="008608B2" w:rsidRPr="001878D4">
        <w:rPr>
          <w:sz w:val="24"/>
          <w:szCs w:val="24"/>
        </w:rPr>
        <w:t xml:space="preserve">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25709E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A6B6B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3344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E76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