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272D00" w:rsidRPr="00272D00">
        <w:t>Оператор пульта управления</w:t>
      </w:r>
      <w:r w:rsidR="00683B1C">
        <w:t>»</w:t>
      </w:r>
    </w:p>
    <w:p w:rsidR="00F31EF3" w:rsidRDefault="00F31EF3" w:rsidP="00F31EF3">
      <w:pPr>
        <w:rPr>
          <w:b/>
          <w:sz w:val="24"/>
        </w:rPr>
      </w:pPr>
      <w:bookmarkStart w:id="0" w:name="_Hlk127281063"/>
    </w:p>
    <w:p w:rsidR="00C522FC" w:rsidRDefault="00C522FC" w:rsidP="00C522F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8D6056">
        <w:t>1</w:t>
      </w:r>
      <w:r>
        <w:rPr>
          <w:spacing w:val="-2"/>
        </w:rPr>
        <w:t xml:space="preserve"> </w:t>
      </w:r>
      <w:r>
        <w:t>«</w:t>
      </w:r>
      <w:r w:rsidR="00272D00" w:rsidRPr="00272D00">
        <w:t>Техническая механика и детали машин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C522FC" w:rsidTr="00B700BF">
        <w:trPr>
          <w:trHeight w:val="554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bookmarkStart w:id="1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522FC" w:rsidRDefault="00272D00" w:rsidP="00B700BF">
            <w:pPr>
              <w:pStyle w:val="TableParagraph"/>
              <w:ind w:left="57" w:right="57"/>
              <w:rPr>
                <w:sz w:val="24"/>
              </w:rPr>
            </w:pPr>
            <w:r w:rsidRPr="00272D00">
              <w:rPr>
                <w:sz w:val="24"/>
              </w:rPr>
              <w:t>Техническая механика и детали машин</w:t>
            </w:r>
          </w:p>
        </w:tc>
      </w:tr>
      <w:tr w:rsidR="00C522FC" w:rsidTr="00B700BF">
        <w:trPr>
          <w:trHeight w:val="607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72D00" w:rsidRPr="00272D00" w:rsidRDefault="00272D00" w:rsidP="00272D0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72D00">
              <w:rPr>
                <w:sz w:val="24"/>
              </w:rPr>
              <w:t>Техническая механика</w:t>
            </w:r>
          </w:p>
          <w:p w:rsidR="00C522FC" w:rsidRDefault="00272D00" w:rsidP="00272D00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272D00">
              <w:rPr>
                <w:sz w:val="24"/>
              </w:rPr>
              <w:t>Детали машин</w:t>
            </w:r>
          </w:p>
        </w:tc>
      </w:tr>
      <w:tr w:rsidR="00C522FC" w:rsidTr="00B700BF">
        <w:trPr>
          <w:trHeight w:val="2454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C522FC" w:rsidRDefault="00272D00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C522FC">
                <w:rPr>
                  <w:sz w:val="24"/>
                </w:rPr>
                <w:t>www.rsl.ru</w:t>
              </w:r>
              <w:r w:rsidR="00C522FC">
                <w:rPr>
                  <w:spacing w:val="-2"/>
                  <w:sz w:val="24"/>
                </w:rPr>
                <w:t xml:space="preserve"> </w:t>
              </w:r>
            </w:hyperlink>
            <w:r w:rsidR="00C522FC">
              <w:rPr>
                <w:sz w:val="24"/>
              </w:rPr>
              <w:t>—</w:t>
            </w:r>
            <w:r w:rsidR="00C522FC">
              <w:rPr>
                <w:spacing w:val="-2"/>
                <w:sz w:val="24"/>
              </w:rPr>
              <w:t xml:space="preserve"> </w:t>
            </w:r>
            <w:r w:rsidR="00C522FC">
              <w:rPr>
                <w:sz w:val="24"/>
              </w:rPr>
              <w:t>российская</w:t>
            </w:r>
            <w:r w:rsidR="00C522FC">
              <w:rPr>
                <w:spacing w:val="-2"/>
                <w:sz w:val="24"/>
              </w:rPr>
              <w:t xml:space="preserve"> </w:t>
            </w:r>
            <w:r w:rsidR="00C522FC">
              <w:rPr>
                <w:sz w:val="24"/>
              </w:rPr>
              <w:t>государственная</w:t>
            </w:r>
            <w:r w:rsidR="00C522FC">
              <w:rPr>
                <w:spacing w:val="-2"/>
                <w:sz w:val="24"/>
              </w:rPr>
              <w:t xml:space="preserve"> </w:t>
            </w:r>
            <w:r w:rsidR="00C522FC">
              <w:rPr>
                <w:sz w:val="24"/>
              </w:rPr>
              <w:t>библиотека</w:t>
            </w:r>
          </w:p>
          <w:p w:rsidR="00C522FC" w:rsidRDefault="00272D00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C522FC">
                <w:rPr>
                  <w:sz w:val="24"/>
                </w:rPr>
                <w:t>www.elibrary.ru</w:t>
              </w:r>
              <w:r w:rsidR="00C522FC">
                <w:rPr>
                  <w:spacing w:val="-2"/>
                  <w:sz w:val="24"/>
                </w:rPr>
                <w:t xml:space="preserve"> </w:t>
              </w:r>
            </w:hyperlink>
            <w:r w:rsidR="00C522FC">
              <w:rPr>
                <w:sz w:val="24"/>
              </w:rPr>
              <w:t>—</w:t>
            </w:r>
            <w:r w:rsidR="00C522FC">
              <w:rPr>
                <w:spacing w:val="-3"/>
                <w:sz w:val="24"/>
              </w:rPr>
              <w:t xml:space="preserve"> </w:t>
            </w:r>
            <w:r w:rsidR="00C522FC">
              <w:rPr>
                <w:sz w:val="24"/>
              </w:rPr>
              <w:t>научная</w:t>
            </w:r>
            <w:r w:rsidR="00C522FC">
              <w:rPr>
                <w:spacing w:val="-3"/>
                <w:sz w:val="24"/>
              </w:rPr>
              <w:t xml:space="preserve"> </w:t>
            </w:r>
            <w:r w:rsidR="00C522FC">
              <w:rPr>
                <w:sz w:val="24"/>
              </w:rPr>
              <w:t>электронная</w:t>
            </w:r>
            <w:r w:rsidR="00C522FC">
              <w:rPr>
                <w:spacing w:val="-3"/>
                <w:sz w:val="24"/>
              </w:rPr>
              <w:t xml:space="preserve"> </w:t>
            </w:r>
            <w:r w:rsidR="00C522FC">
              <w:rPr>
                <w:sz w:val="24"/>
              </w:rPr>
              <w:t>библиотека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C522FC" w:rsidRPr="006F1E8E" w:rsidRDefault="00C522FC" w:rsidP="00C522F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C522FC" w:rsidRPr="006F1E8E" w:rsidRDefault="00C522FC" w:rsidP="00C522F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1"/>
    </w:tbl>
    <w:p w:rsidR="00C522FC" w:rsidRDefault="00C522FC" w:rsidP="00C522FC">
      <w:pPr>
        <w:spacing w:before="11"/>
        <w:rPr>
          <w:b/>
          <w:sz w:val="23"/>
        </w:rPr>
      </w:pPr>
    </w:p>
    <w:p w:rsidR="00C522FC" w:rsidRDefault="00C522FC" w:rsidP="00C522FC">
      <w:pPr>
        <w:pStyle w:val="a3"/>
        <w:spacing w:before="0"/>
        <w:ind w:left="622" w:right="629"/>
        <w:jc w:val="center"/>
      </w:pPr>
      <w:r>
        <w:t xml:space="preserve">Аннотация рабочей программы дисциплины № </w:t>
      </w:r>
      <w:r w:rsidR="008D6056">
        <w:t>2</w:t>
      </w:r>
      <w:r>
        <w:t xml:space="preserve"> «</w:t>
      </w:r>
      <w:r w:rsidR="00272D00" w:rsidRPr="00272D00">
        <w:t>Техническое черчение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C522FC" w:rsidTr="00B700BF">
        <w:trPr>
          <w:trHeight w:val="554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522FC" w:rsidRDefault="00272D00" w:rsidP="00B700BF">
            <w:pPr>
              <w:pStyle w:val="TableParagraph"/>
              <w:ind w:left="57" w:right="57"/>
              <w:rPr>
                <w:sz w:val="24"/>
              </w:rPr>
            </w:pPr>
            <w:r w:rsidRPr="00272D00">
              <w:rPr>
                <w:sz w:val="24"/>
              </w:rPr>
              <w:t>Техническое черчение</w:t>
            </w:r>
          </w:p>
        </w:tc>
      </w:tr>
      <w:tr w:rsidR="00C522FC" w:rsidTr="00B700BF">
        <w:trPr>
          <w:trHeight w:val="1103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72D00" w:rsidRPr="00272D00" w:rsidRDefault="00272D00" w:rsidP="00272D0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72D00">
              <w:rPr>
                <w:sz w:val="24"/>
              </w:rPr>
              <w:t>Общие сведения о чертежах</w:t>
            </w:r>
          </w:p>
          <w:p w:rsidR="00272D00" w:rsidRPr="00272D00" w:rsidRDefault="00272D00" w:rsidP="00272D0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72D00">
              <w:rPr>
                <w:sz w:val="24"/>
              </w:rPr>
              <w:t>Сечения и разрезы</w:t>
            </w:r>
          </w:p>
          <w:p w:rsidR="00272D00" w:rsidRPr="00272D00" w:rsidRDefault="00272D00" w:rsidP="00272D0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72D00">
              <w:rPr>
                <w:sz w:val="24"/>
              </w:rPr>
              <w:t>Прямоугольное проецирование</w:t>
            </w:r>
          </w:p>
          <w:p w:rsidR="00C522FC" w:rsidRDefault="00272D00" w:rsidP="00272D0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72D00">
              <w:rPr>
                <w:sz w:val="24"/>
              </w:rPr>
              <w:t>Геометрические построения</w:t>
            </w:r>
          </w:p>
        </w:tc>
      </w:tr>
      <w:tr w:rsidR="00C522FC" w:rsidTr="00B700BF">
        <w:trPr>
          <w:trHeight w:val="2454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C522FC" w:rsidRDefault="00272D00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C522FC">
                <w:rPr>
                  <w:sz w:val="24"/>
                </w:rPr>
                <w:t>www.rsl.ru</w:t>
              </w:r>
              <w:r w:rsidR="00C522FC" w:rsidRPr="006F1E8E">
                <w:rPr>
                  <w:sz w:val="24"/>
                </w:rPr>
                <w:t xml:space="preserve"> </w:t>
              </w:r>
            </w:hyperlink>
            <w:r w:rsidR="00C522FC">
              <w:rPr>
                <w:sz w:val="24"/>
              </w:rPr>
              <w:t>—</w:t>
            </w:r>
            <w:r w:rsidR="00C522FC" w:rsidRPr="006F1E8E">
              <w:rPr>
                <w:sz w:val="24"/>
              </w:rPr>
              <w:t xml:space="preserve"> </w:t>
            </w:r>
            <w:r w:rsidR="00C522FC">
              <w:rPr>
                <w:sz w:val="24"/>
              </w:rPr>
              <w:t>российская</w:t>
            </w:r>
            <w:r w:rsidR="00C522FC" w:rsidRPr="006F1E8E">
              <w:rPr>
                <w:sz w:val="24"/>
              </w:rPr>
              <w:t xml:space="preserve"> </w:t>
            </w:r>
            <w:r w:rsidR="00C522FC">
              <w:rPr>
                <w:sz w:val="24"/>
              </w:rPr>
              <w:t>государственная</w:t>
            </w:r>
            <w:r w:rsidR="00C522FC" w:rsidRPr="006F1E8E">
              <w:rPr>
                <w:sz w:val="24"/>
              </w:rPr>
              <w:t xml:space="preserve"> </w:t>
            </w:r>
            <w:r w:rsidR="00C522FC">
              <w:rPr>
                <w:sz w:val="24"/>
              </w:rPr>
              <w:t>библиотека</w:t>
            </w:r>
          </w:p>
          <w:p w:rsidR="00C522FC" w:rsidRDefault="00272D00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C522FC">
                <w:rPr>
                  <w:sz w:val="24"/>
                </w:rPr>
                <w:t>www.elibrary.ru</w:t>
              </w:r>
              <w:r w:rsidR="00C522FC" w:rsidRPr="006F1E8E">
                <w:rPr>
                  <w:sz w:val="24"/>
                </w:rPr>
                <w:t xml:space="preserve"> </w:t>
              </w:r>
            </w:hyperlink>
            <w:r w:rsidR="00C522FC">
              <w:rPr>
                <w:sz w:val="24"/>
              </w:rPr>
              <w:t>—</w:t>
            </w:r>
            <w:r w:rsidR="00C522FC" w:rsidRPr="006F1E8E">
              <w:rPr>
                <w:sz w:val="24"/>
              </w:rPr>
              <w:t xml:space="preserve"> </w:t>
            </w:r>
            <w:r w:rsidR="00C522FC">
              <w:rPr>
                <w:sz w:val="24"/>
              </w:rPr>
              <w:t>научная</w:t>
            </w:r>
            <w:r w:rsidR="00C522FC" w:rsidRPr="006F1E8E">
              <w:rPr>
                <w:sz w:val="24"/>
              </w:rPr>
              <w:t xml:space="preserve"> </w:t>
            </w:r>
            <w:r w:rsidR="00C522FC">
              <w:rPr>
                <w:sz w:val="24"/>
              </w:rPr>
              <w:t>электронная</w:t>
            </w:r>
            <w:r w:rsidR="00C522FC" w:rsidRPr="006F1E8E">
              <w:rPr>
                <w:sz w:val="24"/>
              </w:rPr>
              <w:t xml:space="preserve"> </w:t>
            </w:r>
            <w:r w:rsidR="00C522FC">
              <w:rPr>
                <w:sz w:val="24"/>
              </w:rPr>
              <w:t>библиотека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C522FC" w:rsidRPr="006F1E8E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C522FC" w:rsidRPr="006F1E8E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C522FC" w:rsidRPr="0049327E" w:rsidRDefault="00C522FC" w:rsidP="00B700BF">
            <w:pPr>
              <w:ind w:left="57" w:right="57"/>
            </w:pPr>
            <w:r w:rsidRPr="0049327E">
              <w:t>Опрос</w:t>
            </w: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C522FC" w:rsidRDefault="00C522FC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8D6056" w:rsidRDefault="008D6056" w:rsidP="008D6056">
      <w:pPr>
        <w:spacing w:before="11"/>
        <w:rPr>
          <w:b/>
          <w:sz w:val="23"/>
        </w:rPr>
      </w:pPr>
    </w:p>
    <w:p w:rsidR="008D6056" w:rsidRDefault="008D6056" w:rsidP="008D6056">
      <w:pPr>
        <w:pStyle w:val="a3"/>
        <w:spacing w:before="0"/>
        <w:ind w:left="622" w:right="629"/>
        <w:jc w:val="center"/>
      </w:pPr>
      <w:r>
        <w:t>Аннотация рабочей программы дисциплины № 3 «</w:t>
      </w:r>
      <w:r w:rsidR="00272D00" w:rsidRPr="00272D00">
        <w:t>Электротехника с основами промышленной электроники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8D6056" w:rsidTr="00B700BF">
        <w:trPr>
          <w:trHeight w:val="554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D6056" w:rsidRDefault="00272D00" w:rsidP="00B700BF">
            <w:pPr>
              <w:pStyle w:val="TableParagraph"/>
              <w:ind w:left="57" w:right="57"/>
              <w:rPr>
                <w:sz w:val="24"/>
              </w:rPr>
            </w:pPr>
            <w:r w:rsidRPr="00272D00">
              <w:rPr>
                <w:sz w:val="24"/>
              </w:rPr>
              <w:t>Электротехника с основами промышленной электроники</w:t>
            </w:r>
          </w:p>
        </w:tc>
      </w:tr>
      <w:tr w:rsidR="008D6056" w:rsidTr="008D6056">
        <w:trPr>
          <w:trHeight w:val="719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72D00" w:rsidRPr="00272D00" w:rsidRDefault="00272D00" w:rsidP="00272D0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72D00">
              <w:rPr>
                <w:sz w:val="24"/>
              </w:rPr>
              <w:t>Постоянный ток, переменный ток</w:t>
            </w:r>
          </w:p>
          <w:p w:rsidR="00272D00" w:rsidRPr="00272D00" w:rsidRDefault="00272D00" w:rsidP="00272D0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72D00">
              <w:rPr>
                <w:sz w:val="24"/>
              </w:rPr>
              <w:t>Электрические измерения и электроизмерительные приборы</w:t>
            </w:r>
          </w:p>
          <w:p w:rsidR="00272D00" w:rsidRPr="00272D00" w:rsidRDefault="00272D00" w:rsidP="00272D0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72D00">
              <w:rPr>
                <w:sz w:val="24"/>
              </w:rPr>
              <w:t>Трансформаторы</w:t>
            </w:r>
          </w:p>
          <w:p w:rsidR="00272D00" w:rsidRPr="00272D00" w:rsidRDefault="00272D00" w:rsidP="00272D0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72D00">
              <w:rPr>
                <w:sz w:val="24"/>
              </w:rPr>
              <w:t>Электрические машины</w:t>
            </w:r>
          </w:p>
          <w:p w:rsidR="00272D00" w:rsidRPr="00272D00" w:rsidRDefault="00272D00" w:rsidP="00272D0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72D00">
              <w:rPr>
                <w:sz w:val="24"/>
              </w:rPr>
              <w:t>Электронные приборы</w:t>
            </w:r>
          </w:p>
          <w:p w:rsidR="008D6056" w:rsidRDefault="00272D00" w:rsidP="00272D0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72D00">
              <w:rPr>
                <w:sz w:val="24"/>
              </w:rPr>
              <w:t>Полупроводниковые приборы</w:t>
            </w:r>
          </w:p>
        </w:tc>
      </w:tr>
      <w:tr w:rsidR="008D6056" w:rsidTr="00B700BF">
        <w:trPr>
          <w:trHeight w:val="2454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8D6056" w:rsidRDefault="008D6056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8D6056" w:rsidRDefault="008D6056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8D6056" w:rsidRDefault="008D6056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8D6056" w:rsidRDefault="008D6056" w:rsidP="00B700BF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8D6056" w:rsidRDefault="00272D0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8D6056">
                <w:rPr>
                  <w:sz w:val="24"/>
                </w:rPr>
                <w:t>www.rsl.ru</w:t>
              </w:r>
              <w:r w:rsidR="008D6056" w:rsidRPr="006F1E8E">
                <w:rPr>
                  <w:sz w:val="24"/>
                </w:rPr>
                <w:t xml:space="preserve"> </w:t>
              </w:r>
            </w:hyperlink>
            <w:r w:rsidR="008D6056">
              <w:rPr>
                <w:sz w:val="24"/>
              </w:rPr>
              <w:t>—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российская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государственная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библиотека</w:t>
            </w:r>
          </w:p>
          <w:p w:rsidR="008D6056" w:rsidRDefault="00272D0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8D6056">
                <w:rPr>
                  <w:sz w:val="24"/>
                </w:rPr>
                <w:t>www.elibrary.ru</w:t>
              </w:r>
              <w:r w:rsidR="008D6056" w:rsidRPr="006F1E8E">
                <w:rPr>
                  <w:sz w:val="24"/>
                </w:rPr>
                <w:t xml:space="preserve"> </w:t>
              </w:r>
            </w:hyperlink>
            <w:r w:rsidR="008D6056">
              <w:rPr>
                <w:sz w:val="24"/>
              </w:rPr>
              <w:t>—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научная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электронная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библиотека</w:t>
            </w:r>
          </w:p>
          <w:p w:rsidR="008D6056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8D6056" w:rsidRPr="006F1E8E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8D6056" w:rsidRPr="006F1E8E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8D6056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8D6056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8D6056" w:rsidTr="00B700BF">
        <w:trPr>
          <w:trHeight w:val="551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8D6056" w:rsidTr="00B700BF">
        <w:trPr>
          <w:trHeight w:val="551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8D6056" w:rsidRPr="0049327E" w:rsidRDefault="008D6056" w:rsidP="00B700BF">
            <w:pPr>
              <w:ind w:left="57" w:right="57"/>
            </w:pPr>
            <w:r w:rsidRPr="0049327E">
              <w:t>Опрос</w:t>
            </w:r>
          </w:p>
        </w:tc>
      </w:tr>
      <w:tr w:rsidR="008D6056" w:rsidTr="00B700BF">
        <w:trPr>
          <w:trHeight w:val="551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8D6056" w:rsidRDefault="008D6056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8D6056" w:rsidRDefault="008D6056" w:rsidP="008D6056">
      <w:pPr>
        <w:spacing w:before="11"/>
        <w:rPr>
          <w:b/>
          <w:sz w:val="23"/>
        </w:rPr>
      </w:pPr>
    </w:p>
    <w:p w:rsidR="008D6056" w:rsidRDefault="008D6056" w:rsidP="008D6056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 w:rsidR="00760D28">
        <w:t>4</w:t>
      </w:r>
      <w:r>
        <w:t xml:space="preserve"> «</w:t>
      </w:r>
      <w:r w:rsidRPr="00F31EF3">
        <w:t>Общие требования промышленной безопасности и охраны труда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8D6056" w:rsidTr="00B700BF">
        <w:trPr>
          <w:trHeight w:val="827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8D6056" w:rsidTr="00B700BF">
        <w:trPr>
          <w:trHeight w:val="830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72D00" w:rsidRPr="00272D00" w:rsidRDefault="00272D00" w:rsidP="00272D0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272D00">
              <w:rPr>
                <w:sz w:val="24"/>
              </w:rPr>
              <w:t>Основные требования промышленной безопасности и охраны труда</w:t>
            </w:r>
          </w:p>
          <w:p w:rsidR="00272D00" w:rsidRPr="00272D00" w:rsidRDefault="00272D00" w:rsidP="00272D0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272D00">
              <w:rPr>
                <w:sz w:val="24"/>
              </w:rPr>
              <w:t>Обязанности работника в области охраны труда и промышленной безопасности</w:t>
            </w:r>
          </w:p>
          <w:p w:rsidR="00272D00" w:rsidRPr="00272D00" w:rsidRDefault="00272D00" w:rsidP="00272D0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272D00">
              <w:rPr>
                <w:sz w:val="24"/>
              </w:rPr>
              <w:t>Производственный травматизм</w:t>
            </w:r>
          </w:p>
          <w:p w:rsidR="00272D00" w:rsidRPr="00272D00" w:rsidRDefault="00272D00" w:rsidP="00272D0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272D00">
              <w:rPr>
                <w:sz w:val="24"/>
              </w:rPr>
              <w:t>Производственная санитария</w:t>
            </w:r>
          </w:p>
          <w:p w:rsidR="00272D00" w:rsidRPr="00272D00" w:rsidRDefault="00272D00" w:rsidP="00272D0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272D00">
              <w:rPr>
                <w:sz w:val="24"/>
              </w:rPr>
              <w:t>Электробезопасность</w:t>
            </w:r>
          </w:p>
          <w:p w:rsidR="00272D00" w:rsidRPr="00272D00" w:rsidRDefault="00272D00" w:rsidP="00272D0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272D00">
              <w:rPr>
                <w:sz w:val="24"/>
              </w:rPr>
              <w:t>Пожарная безопасность</w:t>
            </w:r>
          </w:p>
          <w:p w:rsidR="008D6056" w:rsidRDefault="00272D00" w:rsidP="00272D0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272D00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8D6056" w:rsidTr="00B700BF">
        <w:trPr>
          <w:trHeight w:val="415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8D6056" w:rsidRDefault="00272D0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8D6056">
                <w:rPr>
                  <w:sz w:val="24"/>
                </w:rPr>
                <w:t>www.rsl.ru</w:t>
              </w:r>
              <w:r w:rsidR="008D6056" w:rsidRPr="006F1E8E">
                <w:rPr>
                  <w:sz w:val="24"/>
                </w:rPr>
                <w:t xml:space="preserve"> </w:t>
              </w:r>
            </w:hyperlink>
            <w:r w:rsidR="008D6056">
              <w:rPr>
                <w:sz w:val="24"/>
              </w:rPr>
              <w:t>—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российская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государственная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библиотека</w:t>
            </w:r>
          </w:p>
          <w:p w:rsidR="008D6056" w:rsidRDefault="00272D0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8D6056">
                <w:rPr>
                  <w:sz w:val="24"/>
                </w:rPr>
                <w:t>www.elibrary.ru</w:t>
              </w:r>
              <w:r w:rsidR="008D6056" w:rsidRPr="006F1E8E">
                <w:rPr>
                  <w:sz w:val="24"/>
                </w:rPr>
                <w:t xml:space="preserve"> </w:t>
              </w:r>
            </w:hyperlink>
            <w:r w:rsidR="008D6056">
              <w:rPr>
                <w:sz w:val="24"/>
              </w:rPr>
              <w:t>—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научная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электронная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библиотека</w:t>
            </w:r>
          </w:p>
          <w:p w:rsidR="008D6056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8D6056" w:rsidRPr="006F1E8E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8D6056" w:rsidRPr="006F1E8E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8D6056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8D6056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8D6056" w:rsidTr="00B700BF">
        <w:trPr>
          <w:trHeight w:val="551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8D6056" w:rsidTr="00B700BF">
        <w:trPr>
          <w:trHeight w:val="551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8D6056" w:rsidRPr="0049327E" w:rsidRDefault="008D6056" w:rsidP="00B700BF">
            <w:pPr>
              <w:ind w:left="57" w:right="57"/>
            </w:pPr>
            <w:r w:rsidRPr="0049327E">
              <w:t>Опрос</w:t>
            </w:r>
          </w:p>
        </w:tc>
      </w:tr>
      <w:tr w:rsidR="008D6056" w:rsidTr="00B700BF">
        <w:trPr>
          <w:trHeight w:val="551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8D6056" w:rsidRDefault="008D6056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C522FC" w:rsidRDefault="00C522FC" w:rsidP="00C522FC">
      <w:pPr>
        <w:spacing w:before="3" w:after="1"/>
        <w:rPr>
          <w:b/>
          <w:sz w:val="24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r>
        <w:t xml:space="preserve">Аннотация рабочей программы дисциплины № </w:t>
      </w:r>
      <w:r w:rsidR="00760D28">
        <w:t>5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1D5194">
        <w:trPr>
          <w:trHeight w:val="675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0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72D00" w:rsidRPr="00272D00" w:rsidRDefault="00272D00" w:rsidP="00272D0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72D00">
              <w:rPr>
                <w:sz w:val="24"/>
              </w:rPr>
              <w:t>Оборудование дробильно-сортировочной фабрики</w:t>
            </w:r>
          </w:p>
          <w:p w:rsidR="00272D00" w:rsidRPr="00272D00" w:rsidRDefault="00272D00" w:rsidP="00272D0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72D00">
              <w:rPr>
                <w:sz w:val="24"/>
              </w:rPr>
              <w:t>Системы автоматизации</w:t>
            </w:r>
          </w:p>
          <w:p w:rsidR="00272D00" w:rsidRPr="00272D00" w:rsidRDefault="00272D00" w:rsidP="00272D0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72D00">
              <w:rPr>
                <w:sz w:val="24"/>
              </w:rPr>
              <w:t>Технические средства автоматизации</w:t>
            </w:r>
          </w:p>
          <w:p w:rsidR="00272D00" w:rsidRPr="00272D00" w:rsidRDefault="00272D00" w:rsidP="00272D0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72D00">
              <w:rPr>
                <w:sz w:val="24"/>
              </w:rPr>
              <w:t>Элементы систем автоматики</w:t>
            </w:r>
          </w:p>
          <w:p w:rsidR="00272D00" w:rsidRPr="00272D00" w:rsidRDefault="00272D00" w:rsidP="00272D0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72D00">
              <w:rPr>
                <w:sz w:val="24"/>
              </w:rPr>
              <w:t>Автоматизация производственных процессов на горных предприятиях</w:t>
            </w:r>
          </w:p>
          <w:p w:rsidR="00272D00" w:rsidRPr="00272D00" w:rsidRDefault="00272D00" w:rsidP="00272D0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72D00">
              <w:rPr>
                <w:sz w:val="24"/>
              </w:rPr>
              <w:t>Автоматизация поточно-транспортных систем</w:t>
            </w:r>
          </w:p>
          <w:p w:rsidR="00272D00" w:rsidRPr="00272D00" w:rsidRDefault="00272D00" w:rsidP="00272D0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72D00">
              <w:rPr>
                <w:sz w:val="24"/>
              </w:rPr>
              <w:t>Автоматизация процессов измельчения</w:t>
            </w:r>
          </w:p>
          <w:p w:rsidR="00272D00" w:rsidRPr="00272D00" w:rsidRDefault="00272D00" w:rsidP="00272D0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72D00">
              <w:rPr>
                <w:sz w:val="24"/>
              </w:rPr>
              <w:t>Системы управления дробилками</w:t>
            </w:r>
          </w:p>
          <w:p w:rsidR="00683B1C" w:rsidRDefault="00272D00" w:rsidP="00272D0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272D00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272D00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272D00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760D28">
        <w:t>6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0E7B28">
        <w:trPr>
          <w:trHeight w:val="53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72D00" w:rsidRPr="00272D00" w:rsidRDefault="00272D00" w:rsidP="00272D0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72D00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272D00" w:rsidRPr="00272D00" w:rsidRDefault="00272D00" w:rsidP="00272D0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72D00">
              <w:rPr>
                <w:sz w:val="24"/>
              </w:rPr>
              <w:t>Освоение наладочных и ремонтных работ</w:t>
            </w:r>
          </w:p>
          <w:p w:rsidR="00272D00" w:rsidRPr="00272D00" w:rsidRDefault="00272D00" w:rsidP="00272D0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72D00">
              <w:rPr>
                <w:sz w:val="24"/>
              </w:rPr>
              <w:t>Освоение приемов работы оператором пульта управления</w:t>
            </w:r>
          </w:p>
          <w:p w:rsidR="00272D00" w:rsidRPr="00272D00" w:rsidRDefault="00272D00" w:rsidP="00272D0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72D00">
              <w:rPr>
                <w:sz w:val="24"/>
              </w:rPr>
              <w:t xml:space="preserve">Самостоятельное выполнение работ, предусмотренных </w:t>
            </w:r>
            <w:r w:rsidRPr="00272D00">
              <w:rPr>
                <w:sz w:val="24"/>
              </w:rPr>
              <w:lastRenderedPageBreak/>
              <w:t xml:space="preserve">квалификационной характеристикой оператора пульта управления </w:t>
            </w:r>
            <w:bookmarkStart w:id="3" w:name="_GoBack"/>
            <w:bookmarkEnd w:id="3"/>
          </w:p>
          <w:p w:rsidR="002009F6" w:rsidRDefault="00272D00" w:rsidP="00272D0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72D00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272D00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272D00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760D28">
        <w:t>7</w:t>
      </w:r>
      <w:r w:rsidR="00405A2C">
        <w:t xml:space="preserve"> </w:t>
      </w:r>
      <w:r>
        <w:t>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 w:rsidSect="005D0A9D">
      <w:type w:val="continuous"/>
      <w:pgSz w:w="11910" w:h="16840"/>
      <w:pgMar w:top="1120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0B50D0"/>
    <w:rsid w:val="000E7B28"/>
    <w:rsid w:val="0011209F"/>
    <w:rsid w:val="001878D4"/>
    <w:rsid w:val="001D5194"/>
    <w:rsid w:val="002009F6"/>
    <w:rsid w:val="002552B8"/>
    <w:rsid w:val="00272D00"/>
    <w:rsid w:val="00370D29"/>
    <w:rsid w:val="003C3951"/>
    <w:rsid w:val="003C760D"/>
    <w:rsid w:val="00405A2C"/>
    <w:rsid w:val="00473A64"/>
    <w:rsid w:val="004C095A"/>
    <w:rsid w:val="005D0A9D"/>
    <w:rsid w:val="006157CF"/>
    <w:rsid w:val="00652018"/>
    <w:rsid w:val="00683B1C"/>
    <w:rsid w:val="006F1E8E"/>
    <w:rsid w:val="00760D28"/>
    <w:rsid w:val="007B539D"/>
    <w:rsid w:val="007C65FE"/>
    <w:rsid w:val="007D6D91"/>
    <w:rsid w:val="007E4BD2"/>
    <w:rsid w:val="008608B2"/>
    <w:rsid w:val="008D6056"/>
    <w:rsid w:val="008F5D85"/>
    <w:rsid w:val="00955727"/>
    <w:rsid w:val="00983BCB"/>
    <w:rsid w:val="009D09B4"/>
    <w:rsid w:val="00BB02AE"/>
    <w:rsid w:val="00C522FC"/>
    <w:rsid w:val="00CB4DEE"/>
    <w:rsid w:val="00D74389"/>
    <w:rsid w:val="00D76F94"/>
    <w:rsid w:val="00ED4278"/>
    <w:rsid w:val="00F2699B"/>
    <w:rsid w:val="00F31EF3"/>
    <w:rsid w:val="00F46734"/>
    <w:rsid w:val="00F73418"/>
    <w:rsid w:val="00F92A18"/>
    <w:rsid w:val="00FA66F1"/>
    <w:rsid w:val="00FD3EB8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28</cp:revision>
  <cp:lastPrinted>2023-02-14T07:44:00Z</cp:lastPrinted>
  <dcterms:created xsi:type="dcterms:W3CDTF">2023-02-27T05:19:00Z</dcterms:created>
  <dcterms:modified xsi:type="dcterms:W3CDTF">2023-03-10T07:14:00Z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