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7B539D" w:rsidRPr="007B539D">
        <w:t>Машинист технологических насосов</w:t>
      </w:r>
      <w:r w:rsidR="00683B1C">
        <w:t>»</w:t>
      </w:r>
    </w:p>
    <w:p w:rsidR="007D6D91" w:rsidRDefault="007D6D91" w:rsidP="00955727">
      <w:pPr>
        <w:pStyle w:val="a3"/>
        <w:spacing w:before="0"/>
        <w:ind w:left="221" w:right="229"/>
        <w:jc w:val="center"/>
      </w:pPr>
      <w:bookmarkStart w:id="0" w:name="_Hlk129089953"/>
    </w:p>
    <w:p w:rsidR="00405A2C" w:rsidRDefault="00405A2C" w:rsidP="00405A2C">
      <w:pPr>
        <w:pStyle w:val="a3"/>
        <w:spacing w:before="0"/>
        <w:ind w:left="221" w:right="229"/>
        <w:jc w:val="center"/>
      </w:pPr>
      <w:bookmarkStart w:id="1" w:name="_Hlk129247617"/>
      <w:r>
        <w:t>Аннотация рабочей программы дисциплины № 1 «</w:t>
      </w:r>
      <w:r w:rsidR="007B539D" w:rsidRPr="007B539D">
        <w:t>Основные сведения о нефти и нефтепродуктах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405A2C" w:rsidTr="00370D29">
        <w:trPr>
          <w:trHeight w:val="640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05A2C" w:rsidRDefault="007B539D" w:rsidP="00B700BF">
            <w:pPr>
              <w:pStyle w:val="TableParagraph"/>
              <w:ind w:left="57" w:right="57"/>
              <w:rPr>
                <w:sz w:val="24"/>
              </w:rPr>
            </w:pPr>
            <w:r w:rsidRPr="007B539D">
              <w:rPr>
                <w:sz w:val="24"/>
              </w:rPr>
              <w:t>Основные сведения о нефти и нефтепродуктах</w:t>
            </w:r>
          </w:p>
        </w:tc>
      </w:tr>
      <w:tr w:rsidR="00405A2C" w:rsidTr="00B700BF">
        <w:trPr>
          <w:trHeight w:val="830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B539D" w:rsidRPr="007B539D" w:rsidRDefault="007B539D" w:rsidP="007B539D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B539D">
              <w:rPr>
                <w:sz w:val="24"/>
              </w:rPr>
              <w:t>Краткие сведения о нефти, ее добыче, подготовке, транспортировании, хранении и переработке.</w:t>
            </w:r>
          </w:p>
          <w:p w:rsidR="007B539D" w:rsidRPr="007B539D" w:rsidRDefault="007B539D" w:rsidP="007B539D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B539D">
              <w:rPr>
                <w:sz w:val="24"/>
              </w:rPr>
              <w:t>Нефть как смесь углеводородов. Углеводороды. Содержание в нефти кислорода, азота, серы и других химических элементов. Бензиновые, керосиновые, соляровые и масляные фракции нефти.</w:t>
            </w:r>
          </w:p>
          <w:p w:rsidR="00405A2C" w:rsidRDefault="007B539D" w:rsidP="007B539D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B539D">
              <w:rPr>
                <w:sz w:val="24"/>
              </w:rPr>
              <w:t>Основные физико-химические свойства нефти</w:t>
            </w:r>
          </w:p>
        </w:tc>
      </w:tr>
      <w:tr w:rsidR="00405A2C" w:rsidTr="00B700BF">
        <w:trPr>
          <w:trHeight w:val="415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405A2C" w:rsidRDefault="00FA66F1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405A2C">
                <w:rPr>
                  <w:sz w:val="24"/>
                </w:rPr>
                <w:t>www.rsl.ru</w:t>
              </w:r>
              <w:r w:rsidR="00405A2C" w:rsidRPr="006F1E8E">
                <w:rPr>
                  <w:sz w:val="24"/>
                </w:rPr>
                <w:t xml:space="preserve"> </w:t>
              </w:r>
            </w:hyperlink>
            <w:r w:rsidR="00405A2C">
              <w:rPr>
                <w:sz w:val="24"/>
              </w:rPr>
              <w:t>—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российская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государственная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библиотека</w:t>
            </w:r>
          </w:p>
          <w:p w:rsidR="00405A2C" w:rsidRDefault="00FA66F1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405A2C">
                <w:rPr>
                  <w:sz w:val="24"/>
                </w:rPr>
                <w:t>www.elibrary.ru</w:t>
              </w:r>
              <w:r w:rsidR="00405A2C" w:rsidRPr="006F1E8E">
                <w:rPr>
                  <w:sz w:val="24"/>
                </w:rPr>
                <w:t xml:space="preserve"> </w:t>
              </w:r>
            </w:hyperlink>
            <w:r w:rsidR="00405A2C">
              <w:rPr>
                <w:sz w:val="24"/>
              </w:rPr>
              <w:t>—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научная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электронная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библиотека</w:t>
            </w:r>
          </w:p>
          <w:p w:rsidR="00405A2C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405A2C" w:rsidRPr="006F1E8E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405A2C" w:rsidRPr="006F1E8E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405A2C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405A2C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405A2C" w:rsidTr="00B700BF">
        <w:trPr>
          <w:trHeight w:val="551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405A2C" w:rsidTr="00B700BF">
        <w:trPr>
          <w:trHeight w:val="551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405A2C" w:rsidRPr="0049327E" w:rsidRDefault="00405A2C" w:rsidP="00B700BF">
            <w:pPr>
              <w:ind w:left="57" w:right="57"/>
            </w:pPr>
            <w:r w:rsidRPr="0049327E">
              <w:t>Опрос</w:t>
            </w:r>
          </w:p>
        </w:tc>
      </w:tr>
      <w:tr w:rsidR="00405A2C" w:rsidTr="00B700BF">
        <w:trPr>
          <w:trHeight w:val="551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405A2C" w:rsidRDefault="00405A2C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405A2C" w:rsidRDefault="00405A2C" w:rsidP="00955727">
      <w:pPr>
        <w:pStyle w:val="a3"/>
        <w:spacing w:before="0"/>
        <w:ind w:left="221" w:right="229"/>
        <w:jc w:val="center"/>
      </w:pPr>
    </w:p>
    <w:bookmarkEnd w:id="1"/>
    <w:p w:rsidR="00955727" w:rsidRDefault="00955727" w:rsidP="00955727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 w:rsidR="00405A2C">
        <w:t>2</w:t>
      </w:r>
      <w:r>
        <w:t xml:space="preserve"> «</w:t>
      </w:r>
      <w:r w:rsidR="007B539D" w:rsidRPr="007B539D">
        <w:t>Сведения по гидравлике и механике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55727" w:rsidTr="00F46734">
        <w:trPr>
          <w:trHeight w:val="640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55727" w:rsidRDefault="007B539D" w:rsidP="00B700BF">
            <w:pPr>
              <w:pStyle w:val="TableParagraph"/>
              <w:ind w:left="57" w:right="57"/>
              <w:rPr>
                <w:sz w:val="24"/>
              </w:rPr>
            </w:pPr>
            <w:r w:rsidRPr="007B539D">
              <w:rPr>
                <w:sz w:val="24"/>
              </w:rPr>
              <w:t>Сведения по гидравлике и механике</w:t>
            </w:r>
          </w:p>
        </w:tc>
      </w:tr>
      <w:tr w:rsidR="00955727" w:rsidTr="005D0A9D">
        <w:trPr>
          <w:trHeight w:val="563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B539D" w:rsidRDefault="007B539D" w:rsidP="00370D29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B539D">
              <w:rPr>
                <w:sz w:val="24"/>
              </w:rPr>
              <w:t>Основы гидравлики</w:t>
            </w:r>
          </w:p>
          <w:p w:rsidR="007B539D" w:rsidRPr="007B539D" w:rsidRDefault="007B539D" w:rsidP="007B539D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B539D">
              <w:rPr>
                <w:sz w:val="24"/>
              </w:rPr>
              <w:t>Общие сведения о механике</w:t>
            </w:r>
          </w:p>
          <w:p w:rsidR="00955727" w:rsidRDefault="007B539D" w:rsidP="007B539D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B539D">
              <w:rPr>
                <w:sz w:val="24"/>
              </w:rPr>
              <w:t>Понятие о силе и движении</w:t>
            </w:r>
          </w:p>
          <w:p w:rsidR="007B539D" w:rsidRDefault="007B539D" w:rsidP="007B539D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B539D">
              <w:rPr>
                <w:sz w:val="24"/>
              </w:rPr>
              <w:t>Муфты и тормоза</w:t>
            </w:r>
          </w:p>
          <w:p w:rsidR="007B539D" w:rsidRDefault="007B539D" w:rsidP="007B539D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B539D">
              <w:rPr>
                <w:sz w:val="24"/>
              </w:rPr>
              <w:t>Передача движения</w:t>
            </w:r>
          </w:p>
          <w:p w:rsidR="007B539D" w:rsidRDefault="007B539D" w:rsidP="007B539D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B539D">
              <w:rPr>
                <w:sz w:val="24"/>
              </w:rPr>
              <w:t>Сведения о механизмах и деталях машин</w:t>
            </w:r>
          </w:p>
        </w:tc>
      </w:tr>
      <w:tr w:rsidR="00955727" w:rsidTr="00B700BF">
        <w:trPr>
          <w:trHeight w:val="415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55727" w:rsidRDefault="00FA66F1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955727">
                <w:rPr>
                  <w:sz w:val="24"/>
                </w:rPr>
                <w:t>www.rsl.ru</w:t>
              </w:r>
              <w:r w:rsidR="00955727" w:rsidRPr="006F1E8E">
                <w:rPr>
                  <w:sz w:val="24"/>
                </w:rPr>
                <w:t xml:space="preserve"> </w:t>
              </w:r>
            </w:hyperlink>
            <w:r w:rsidR="00955727">
              <w:rPr>
                <w:sz w:val="24"/>
              </w:rPr>
              <w:t>—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российская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государственная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библиотека</w:t>
            </w:r>
          </w:p>
          <w:p w:rsidR="00955727" w:rsidRDefault="00FA66F1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955727">
                <w:rPr>
                  <w:sz w:val="24"/>
                </w:rPr>
                <w:t>www.elibrary.ru</w:t>
              </w:r>
              <w:r w:rsidR="00955727" w:rsidRPr="006F1E8E">
                <w:rPr>
                  <w:sz w:val="24"/>
                </w:rPr>
                <w:t xml:space="preserve"> </w:t>
              </w:r>
            </w:hyperlink>
            <w:r w:rsidR="00955727">
              <w:rPr>
                <w:sz w:val="24"/>
              </w:rPr>
              <w:t>—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научная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электронная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библиотека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55727" w:rsidRPr="006F1E8E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55727" w:rsidRPr="006F1E8E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r>
              <w:rPr>
                <w:sz w:val="24"/>
              </w:rPr>
              <w:lastRenderedPageBreak/>
              <w:t xml:space="preserve">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55727" w:rsidRPr="0049327E" w:rsidRDefault="00955727" w:rsidP="00B700BF">
            <w:pPr>
              <w:ind w:left="57" w:right="57"/>
            </w:pPr>
            <w:r w:rsidRPr="0049327E">
              <w:t>Опрос</w:t>
            </w: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55727" w:rsidRDefault="00955727" w:rsidP="00B700BF">
            <w:pPr>
              <w:ind w:left="57" w:right="57"/>
            </w:pPr>
            <w:r w:rsidRPr="0049327E">
              <w:t>Текущий</w:t>
            </w:r>
          </w:p>
        </w:tc>
      </w:tr>
      <w:bookmarkEnd w:id="0"/>
    </w:tbl>
    <w:p w:rsidR="00955727" w:rsidRDefault="00955727" w:rsidP="00955727">
      <w:pPr>
        <w:spacing w:before="3" w:after="1"/>
        <w:rPr>
          <w:b/>
          <w:sz w:val="24"/>
        </w:rPr>
      </w:pPr>
    </w:p>
    <w:p w:rsidR="00F92A18" w:rsidRDefault="006157CF">
      <w:pPr>
        <w:pStyle w:val="a3"/>
        <w:spacing w:before="71"/>
        <w:ind w:left="224" w:right="227"/>
        <w:jc w:val="center"/>
      </w:pPr>
      <w:bookmarkStart w:id="2" w:name="_Hlk129091567"/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405A2C">
        <w:t>3</w:t>
      </w:r>
      <w:r>
        <w:rPr>
          <w:spacing w:val="-2"/>
        </w:rPr>
        <w:t xml:space="preserve"> </w:t>
      </w:r>
      <w:r>
        <w:t>«</w:t>
      </w:r>
      <w:r w:rsidR="00370D29" w:rsidRPr="00370D29">
        <w:t>Основы электротехники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3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370D29" w:rsidP="006F1E8E">
            <w:pPr>
              <w:pStyle w:val="TableParagraph"/>
              <w:ind w:left="57" w:right="57"/>
              <w:rPr>
                <w:sz w:val="24"/>
              </w:rPr>
            </w:pPr>
            <w:r w:rsidRPr="00370D29">
              <w:rPr>
                <w:sz w:val="24"/>
              </w:rPr>
              <w:t>Основы электротехники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70D29" w:rsidRPr="00370D29" w:rsidRDefault="00370D29" w:rsidP="00370D2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70D29">
              <w:rPr>
                <w:sz w:val="24"/>
              </w:rPr>
              <w:t>Постоянный ток. Электрические цепи</w:t>
            </w:r>
          </w:p>
          <w:p w:rsidR="00370D29" w:rsidRPr="00370D29" w:rsidRDefault="00370D29" w:rsidP="00370D2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70D29">
              <w:rPr>
                <w:sz w:val="24"/>
              </w:rPr>
              <w:t>Переменный ток</w:t>
            </w:r>
          </w:p>
          <w:p w:rsidR="00F92A18" w:rsidRDefault="00370D29" w:rsidP="00370D29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370D29">
              <w:rPr>
                <w:sz w:val="24"/>
              </w:rPr>
              <w:t>Электроизмерительные приборы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FA66F1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FA66F1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46734" w:rsidRDefault="00F46734" w:rsidP="007D6D91">
      <w:pPr>
        <w:pStyle w:val="a3"/>
        <w:spacing w:before="0"/>
        <w:ind w:left="221" w:right="229"/>
        <w:jc w:val="center"/>
      </w:pPr>
      <w:bookmarkStart w:id="4" w:name="_Hlk127281063"/>
      <w:bookmarkStart w:id="5" w:name="_Hlk129342893"/>
      <w:bookmarkEnd w:id="3"/>
      <w:bookmarkEnd w:id="2"/>
    </w:p>
    <w:p w:rsidR="005D0A9D" w:rsidRDefault="005D0A9D" w:rsidP="005D0A9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405A2C">
        <w:t>4</w:t>
      </w:r>
      <w:r>
        <w:rPr>
          <w:spacing w:val="-2"/>
        </w:rPr>
        <w:t xml:space="preserve"> </w:t>
      </w:r>
      <w:r>
        <w:t>«</w:t>
      </w:r>
      <w:r w:rsidR="007B539D" w:rsidRPr="007B539D">
        <w:t>Схемы технологического оборудования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5D0A9D" w:rsidTr="00B700BF">
        <w:trPr>
          <w:trHeight w:val="554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D0A9D" w:rsidRDefault="007B539D" w:rsidP="00B700BF">
            <w:pPr>
              <w:pStyle w:val="TableParagraph"/>
              <w:ind w:left="57" w:right="57"/>
              <w:rPr>
                <w:sz w:val="24"/>
              </w:rPr>
            </w:pPr>
            <w:r w:rsidRPr="007B539D">
              <w:rPr>
                <w:sz w:val="24"/>
              </w:rPr>
              <w:t>Схемы технологического оборудования</w:t>
            </w:r>
          </w:p>
        </w:tc>
      </w:tr>
      <w:tr w:rsidR="005D0A9D" w:rsidTr="00B700BF">
        <w:trPr>
          <w:trHeight w:val="607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B539D" w:rsidRPr="007B539D" w:rsidRDefault="007B539D" w:rsidP="007B53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B539D">
              <w:rPr>
                <w:sz w:val="24"/>
              </w:rPr>
              <w:t>Роль и значение чертежей и схем в технике и на производстве.</w:t>
            </w:r>
          </w:p>
          <w:p w:rsidR="005D0A9D" w:rsidRDefault="007B539D" w:rsidP="007B539D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7B539D">
              <w:rPr>
                <w:sz w:val="24"/>
              </w:rPr>
              <w:t>Схема и ее назначение. Виды схем. Чтение схем. Сечения, разрезы, линии обрыва и их обозначение</w:t>
            </w:r>
          </w:p>
          <w:p w:rsidR="00FA66F1" w:rsidRDefault="00FA66F1" w:rsidP="007B539D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FA66F1">
              <w:rPr>
                <w:sz w:val="24"/>
              </w:rPr>
              <w:t>Гидравлические, пневматические и электрические схемы.</w:t>
            </w:r>
          </w:p>
        </w:tc>
      </w:tr>
      <w:tr w:rsidR="005D0A9D" w:rsidTr="00B700BF">
        <w:trPr>
          <w:trHeight w:val="2454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5D0A9D" w:rsidRDefault="00FA66F1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5D0A9D">
                <w:rPr>
                  <w:sz w:val="24"/>
                </w:rPr>
                <w:t>www.rsl.ru</w:t>
              </w:r>
              <w:r w:rsidR="005D0A9D">
                <w:rPr>
                  <w:spacing w:val="-2"/>
                  <w:sz w:val="24"/>
                </w:rPr>
                <w:t xml:space="preserve"> </w:t>
              </w:r>
            </w:hyperlink>
            <w:r w:rsidR="005D0A9D">
              <w:rPr>
                <w:sz w:val="24"/>
              </w:rPr>
              <w:t>—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российская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государственная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библиотека</w:t>
            </w:r>
          </w:p>
          <w:p w:rsidR="005D0A9D" w:rsidRDefault="00FA66F1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5D0A9D">
                <w:rPr>
                  <w:sz w:val="24"/>
                </w:rPr>
                <w:t>www.elibrary.ru</w:t>
              </w:r>
              <w:r w:rsidR="005D0A9D">
                <w:rPr>
                  <w:spacing w:val="-2"/>
                  <w:sz w:val="24"/>
                </w:rPr>
                <w:t xml:space="preserve"> </w:t>
              </w:r>
            </w:hyperlink>
            <w:r w:rsidR="005D0A9D">
              <w:rPr>
                <w:sz w:val="24"/>
              </w:rPr>
              <w:t>—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научная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электронная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библиотека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5D0A9D" w:rsidRPr="006F1E8E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5D0A9D" w:rsidRPr="006F1E8E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r>
              <w:rPr>
                <w:sz w:val="24"/>
              </w:rPr>
              <w:lastRenderedPageBreak/>
              <w:t xml:space="preserve">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5"/>
    </w:tbl>
    <w:p w:rsidR="00FA66F1" w:rsidRDefault="00FA66F1" w:rsidP="00FA66F1">
      <w:pPr>
        <w:pStyle w:val="a3"/>
        <w:spacing w:before="0"/>
        <w:ind w:left="221" w:right="229"/>
        <w:jc w:val="center"/>
      </w:pPr>
    </w:p>
    <w:p w:rsidR="00FA66F1" w:rsidRDefault="00FA66F1" w:rsidP="00FA66F1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</w:t>
      </w:r>
      <w:r w:rsidRPr="00FA66F1">
        <w:t>Контрольно-измерительные приборы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A66F1" w:rsidTr="00B700BF">
        <w:trPr>
          <w:trHeight w:val="554"/>
        </w:trPr>
        <w:tc>
          <w:tcPr>
            <w:tcW w:w="2943" w:type="dxa"/>
          </w:tcPr>
          <w:p w:rsidR="00FA66F1" w:rsidRDefault="00FA66F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A66F1" w:rsidRDefault="00FA66F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A66F1" w:rsidRDefault="00FA66F1" w:rsidP="00B700BF">
            <w:pPr>
              <w:pStyle w:val="TableParagraph"/>
              <w:ind w:left="57" w:right="57"/>
              <w:rPr>
                <w:sz w:val="24"/>
              </w:rPr>
            </w:pPr>
            <w:r w:rsidRPr="00FA66F1">
              <w:rPr>
                <w:sz w:val="24"/>
              </w:rPr>
              <w:t>Контрольно-измерительные приборы</w:t>
            </w:r>
          </w:p>
        </w:tc>
      </w:tr>
      <w:tr w:rsidR="00FA66F1" w:rsidTr="00B700BF">
        <w:trPr>
          <w:trHeight w:val="607"/>
        </w:trPr>
        <w:tc>
          <w:tcPr>
            <w:tcW w:w="2943" w:type="dxa"/>
          </w:tcPr>
          <w:p w:rsidR="00FA66F1" w:rsidRDefault="00FA66F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A66F1" w:rsidRPr="00FA66F1" w:rsidRDefault="00FA66F1" w:rsidP="00FA66F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A66F1">
              <w:rPr>
                <w:sz w:val="24"/>
              </w:rPr>
              <w:t>Общие сведения о метрологии. Краткие сведения о Международной системе единиц (СИ). Правила обозначения и наименования единиц СИ; принцип построения системы и ее преимущества перед ранее существующими. Основные единицы СИ. Практическое применение единиц СИ.</w:t>
            </w:r>
          </w:p>
          <w:p w:rsidR="00FA66F1" w:rsidRDefault="00FA66F1" w:rsidP="00FA66F1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FA66F1">
              <w:rPr>
                <w:sz w:val="24"/>
              </w:rPr>
              <w:t>Основные метрологические термины и определения.</w:t>
            </w:r>
          </w:p>
        </w:tc>
      </w:tr>
      <w:tr w:rsidR="00FA66F1" w:rsidTr="00B700BF">
        <w:trPr>
          <w:trHeight w:val="2454"/>
        </w:trPr>
        <w:tc>
          <w:tcPr>
            <w:tcW w:w="2943" w:type="dxa"/>
          </w:tcPr>
          <w:p w:rsidR="00FA66F1" w:rsidRDefault="00FA66F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FA66F1" w:rsidRDefault="00FA66F1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A66F1" w:rsidRDefault="00FA66F1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A66F1" w:rsidRDefault="00FA66F1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FA66F1" w:rsidRPr="006F1E8E" w:rsidRDefault="00FA66F1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FA66F1" w:rsidRPr="006F1E8E" w:rsidRDefault="00FA66F1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FA66F1" w:rsidRDefault="00FA66F1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A66F1" w:rsidRDefault="00FA66F1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FA66F1" w:rsidTr="00B700BF">
        <w:trPr>
          <w:trHeight w:val="551"/>
        </w:trPr>
        <w:tc>
          <w:tcPr>
            <w:tcW w:w="2943" w:type="dxa"/>
          </w:tcPr>
          <w:p w:rsidR="00FA66F1" w:rsidRDefault="00FA66F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FA66F1" w:rsidRDefault="00FA66F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A66F1" w:rsidRDefault="00FA66F1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A66F1" w:rsidTr="00B700BF">
        <w:trPr>
          <w:trHeight w:val="551"/>
        </w:trPr>
        <w:tc>
          <w:tcPr>
            <w:tcW w:w="2943" w:type="dxa"/>
          </w:tcPr>
          <w:p w:rsidR="00FA66F1" w:rsidRDefault="00FA66F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A66F1" w:rsidRDefault="00FA66F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A66F1" w:rsidRDefault="00FA66F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A66F1" w:rsidTr="00B700BF">
        <w:trPr>
          <w:trHeight w:val="551"/>
        </w:trPr>
        <w:tc>
          <w:tcPr>
            <w:tcW w:w="2943" w:type="dxa"/>
          </w:tcPr>
          <w:p w:rsidR="00FA66F1" w:rsidRDefault="00FA66F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A66F1" w:rsidRDefault="00FA66F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A66F1" w:rsidRDefault="00FA66F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A66F1" w:rsidRDefault="00FA66F1" w:rsidP="00FA66F1">
      <w:pPr>
        <w:pStyle w:val="a3"/>
        <w:spacing w:before="0"/>
        <w:ind w:left="221" w:right="229"/>
        <w:jc w:val="center"/>
      </w:pPr>
    </w:p>
    <w:p w:rsidR="00370D29" w:rsidRDefault="00370D29" w:rsidP="00370D29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 w:rsidR="00FA66F1">
        <w:t>6</w:t>
      </w:r>
      <w:r>
        <w:t xml:space="preserve"> «</w:t>
      </w:r>
      <w:r w:rsidRPr="007E4BD2">
        <w:t>Общие требования промышленной безопасности</w:t>
      </w:r>
      <w:r>
        <w:t xml:space="preserve"> и</w:t>
      </w:r>
      <w:r w:rsidRPr="007E4BD2">
        <w:t xml:space="preserve"> охран</w:t>
      </w:r>
      <w:r>
        <w:t>ы</w:t>
      </w:r>
      <w:r w:rsidRPr="007E4BD2">
        <w:t xml:space="preserve"> труда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370D29" w:rsidTr="00B700BF">
        <w:trPr>
          <w:trHeight w:val="827"/>
        </w:trPr>
        <w:tc>
          <w:tcPr>
            <w:tcW w:w="2943" w:type="dxa"/>
          </w:tcPr>
          <w:p w:rsidR="00370D29" w:rsidRDefault="00370D29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70D29" w:rsidRDefault="00370D29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370D29" w:rsidTr="00B700BF">
        <w:trPr>
          <w:trHeight w:val="830"/>
        </w:trPr>
        <w:tc>
          <w:tcPr>
            <w:tcW w:w="2943" w:type="dxa"/>
          </w:tcPr>
          <w:p w:rsidR="00370D29" w:rsidRDefault="00370D29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70D29" w:rsidRPr="00370D29" w:rsidRDefault="00370D29" w:rsidP="00370D29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370D29">
              <w:rPr>
                <w:sz w:val="24"/>
              </w:rPr>
              <w:t>Основные требования промышленной безопасности и охраны труда</w:t>
            </w:r>
          </w:p>
          <w:p w:rsidR="00370D29" w:rsidRPr="00370D29" w:rsidRDefault="00370D29" w:rsidP="00370D29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370D29">
              <w:rPr>
                <w:sz w:val="24"/>
              </w:rPr>
              <w:t>Обязанности работника в области охраны труда и промышленной безопасности</w:t>
            </w:r>
          </w:p>
          <w:p w:rsidR="00370D29" w:rsidRPr="00370D29" w:rsidRDefault="00370D29" w:rsidP="00370D29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370D29">
              <w:rPr>
                <w:sz w:val="24"/>
              </w:rPr>
              <w:t xml:space="preserve">Требования безопасного ведения работ при обслуживании насосных установок  </w:t>
            </w:r>
          </w:p>
          <w:p w:rsidR="00370D29" w:rsidRPr="00370D29" w:rsidRDefault="00370D29" w:rsidP="00370D29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370D29">
              <w:rPr>
                <w:sz w:val="24"/>
              </w:rPr>
              <w:t>Производственный травматизм</w:t>
            </w:r>
          </w:p>
          <w:p w:rsidR="00370D29" w:rsidRPr="00370D29" w:rsidRDefault="00370D29" w:rsidP="00370D29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370D29">
              <w:rPr>
                <w:sz w:val="24"/>
              </w:rPr>
              <w:t>Производственная санитария</w:t>
            </w:r>
          </w:p>
          <w:p w:rsidR="00370D29" w:rsidRPr="00370D29" w:rsidRDefault="00370D29" w:rsidP="00370D29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370D29">
              <w:rPr>
                <w:sz w:val="24"/>
              </w:rPr>
              <w:t>Электробезопасность</w:t>
            </w:r>
          </w:p>
          <w:p w:rsidR="00370D29" w:rsidRPr="00370D29" w:rsidRDefault="00370D29" w:rsidP="00370D29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370D29">
              <w:rPr>
                <w:sz w:val="24"/>
              </w:rPr>
              <w:t>Пожарная безопасность</w:t>
            </w:r>
          </w:p>
          <w:p w:rsidR="00370D29" w:rsidRDefault="00370D29" w:rsidP="00370D29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370D29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370D29" w:rsidTr="00B700BF">
        <w:trPr>
          <w:trHeight w:val="415"/>
        </w:trPr>
        <w:tc>
          <w:tcPr>
            <w:tcW w:w="2943" w:type="dxa"/>
          </w:tcPr>
          <w:p w:rsidR="00370D29" w:rsidRDefault="00370D29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370D29" w:rsidRDefault="00FA66F1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5">
              <w:r w:rsidR="00370D29">
                <w:rPr>
                  <w:sz w:val="24"/>
                </w:rPr>
                <w:t>www.rsl.ru</w:t>
              </w:r>
              <w:r w:rsidR="00370D29" w:rsidRPr="006F1E8E">
                <w:rPr>
                  <w:sz w:val="24"/>
                </w:rPr>
                <w:t xml:space="preserve"> </w:t>
              </w:r>
            </w:hyperlink>
            <w:r w:rsidR="00370D29">
              <w:rPr>
                <w:sz w:val="24"/>
              </w:rPr>
              <w:t>—</w:t>
            </w:r>
            <w:r w:rsidR="00370D29" w:rsidRPr="006F1E8E">
              <w:rPr>
                <w:sz w:val="24"/>
              </w:rPr>
              <w:t xml:space="preserve"> </w:t>
            </w:r>
            <w:r w:rsidR="00370D29">
              <w:rPr>
                <w:sz w:val="24"/>
              </w:rPr>
              <w:t>российская</w:t>
            </w:r>
            <w:r w:rsidR="00370D29" w:rsidRPr="006F1E8E">
              <w:rPr>
                <w:sz w:val="24"/>
              </w:rPr>
              <w:t xml:space="preserve"> </w:t>
            </w:r>
            <w:r w:rsidR="00370D29">
              <w:rPr>
                <w:sz w:val="24"/>
              </w:rPr>
              <w:t>государственная</w:t>
            </w:r>
            <w:r w:rsidR="00370D29" w:rsidRPr="006F1E8E">
              <w:rPr>
                <w:sz w:val="24"/>
              </w:rPr>
              <w:t xml:space="preserve"> </w:t>
            </w:r>
            <w:r w:rsidR="00370D29">
              <w:rPr>
                <w:sz w:val="24"/>
              </w:rPr>
              <w:t>библиотека</w:t>
            </w:r>
          </w:p>
          <w:p w:rsidR="00370D29" w:rsidRDefault="00FA66F1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6">
              <w:r w:rsidR="00370D29">
                <w:rPr>
                  <w:sz w:val="24"/>
                </w:rPr>
                <w:t>www.elibrary.ru</w:t>
              </w:r>
              <w:r w:rsidR="00370D29" w:rsidRPr="006F1E8E">
                <w:rPr>
                  <w:sz w:val="24"/>
                </w:rPr>
                <w:t xml:space="preserve"> </w:t>
              </w:r>
            </w:hyperlink>
            <w:r w:rsidR="00370D29">
              <w:rPr>
                <w:sz w:val="24"/>
              </w:rPr>
              <w:t>—</w:t>
            </w:r>
            <w:r w:rsidR="00370D29" w:rsidRPr="006F1E8E">
              <w:rPr>
                <w:sz w:val="24"/>
              </w:rPr>
              <w:t xml:space="preserve"> </w:t>
            </w:r>
            <w:r w:rsidR="00370D29">
              <w:rPr>
                <w:sz w:val="24"/>
              </w:rPr>
              <w:t>научная</w:t>
            </w:r>
            <w:r w:rsidR="00370D29" w:rsidRPr="006F1E8E">
              <w:rPr>
                <w:sz w:val="24"/>
              </w:rPr>
              <w:t xml:space="preserve"> </w:t>
            </w:r>
            <w:r w:rsidR="00370D29">
              <w:rPr>
                <w:sz w:val="24"/>
              </w:rPr>
              <w:t>электронная</w:t>
            </w:r>
            <w:r w:rsidR="00370D29" w:rsidRPr="006F1E8E">
              <w:rPr>
                <w:sz w:val="24"/>
              </w:rPr>
              <w:t xml:space="preserve"> </w:t>
            </w:r>
            <w:r w:rsidR="00370D29">
              <w:rPr>
                <w:sz w:val="24"/>
              </w:rPr>
              <w:t>библиотека</w:t>
            </w:r>
          </w:p>
          <w:p w:rsidR="00370D29" w:rsidRDefault="00370D29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370D29" w:rsidRPr="006F1E8E" w:rsidRDefault="00370D29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370D29" w:rsidRPr="006F1E8E" w:rsidRDefault="00370D29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370D29" w:rsidRDefault="00370D29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370D29" w:rsidRDefault="00370D29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370D29" w:rsidTr="00B700BF">
        <w:trPr>
          <w:trHeight w:val="551"/>
        </w:trPr>
        <w:tc>
          <w:tcPr>
            <w:tcW w:w="2943" w:type="dxa"/>
          </w:tcPr>
          <w:p w:rsidR="00370D29" w:rsidRDefault="00370D29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370D29" w:rsidRDefault="00370D29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370D29" w:rsidRDefault="00370D29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370D29" w:rsidTr="00B700BF">
        <w:trPr>
          <w:trHeight w:val="551"/>
        </w:trPr>
        <w:tc>
          <w:tcPr>
            <w:tcW w:w="2943" w:type="dxa"/>
          </w:tcPr>
          <w:p w:rsidR="00370D29" w:rsidRDefault="00370D29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370D29" w:rsidRDefault="00370D29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370D29" w:rsidRPr="0049327E" w:rsidRDefault="00370D29" w:rsidP="00B700BF">
            <w:pPr>
              <w:ind w:left="57" w:right="57"/>
            </w:pPr>
            <w:r w:rsidRPr="0049327E">
              <w:t>Опрос</w:t>
            </w:r>
          </w:p>
        </w:tc>
      </w:tr>
      <w:tr w:rsidR="00370D29" w:rsidTr="00B700BF">
        <w:trPr>
          <w:trHeight w:val="551"/>
        </w:trPr>
        <w:tc>
          <w:tcPr>
            <w:tcW w:w="2943" w:type="dxa"/>
          </w:tcPr>
          <w:p w:rsidR="00370D29" w:rsidRDefault="00370D29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370D29" w:rsidRDefault="00370D29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370D29" w:rsidRDefault="00370D29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370D29" w:rsidRDefault="00370D29" w:rsidP="00370D29">
      <w:pPr>
        <w:pStyle w:val="a3"/>
        <w:spacing w:before="0"/>
        <w:ind w:left="221" w:right="229"/>
        <w:jc w:val="center"/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r>
        <w:t xml:space="preserve">Аннотация рабочей программы дисциплины № </w:t>
      </w:r>
      <w:r w:rsidR="00FA66F1">
        <w:t>7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1D5194">
        <w:trPr>
          <w:trHeight w:val="675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6" w:name="_Hlk127281091"/>
            <w:bookmarkEnd w:id="4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A66F1" w:rsidRPr="00FA66F1" w:rsidRDefault="00FA66F1" w:rsidP="00FA66F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A66F1">
              <w:rPr>
                <w:sz w:val="24"/>
              </w:rPr>
              <w:t>Оборудование насосных станций и установок по перекачке и подготовке нефти, нефтепродуктов и других вязких жидкостей</w:t>
            </w:r>
          </w:p>
          <w:p w:rsidR="00FA66F1" w:rsidRPr="00FA66F1" w:rsidRDefault="00FA66F1" w:rsidP="00FA66F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A66F1">
              <w:rPr>
                <w:sz w:val="24"/>
              </w:rPr>
              <w:t>Устройство и принцип действия насосов</w:t>
            </w:r>
          </w:p>
          <w:p w:rsidR="00FA66F1" w:rsidRPr="00FA66F1" w:rsidRDefault="00FA66F1" w:rsidP="00FA66F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A66F1">
              <w:rPr>
                <w:sz w:val="24"/>
              </w:rPr>
              <w:t>Эксплуатация и ремонт насосов</w:t>
            </w:r>
          </w:p>
          <w:p w:rsidR="00FA66F1" w:rsidRPr="00FA66F1" w:rsidRDefault="00FA66F1" w:rsidP="00FA66F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A66F1">
              <w:rPr>
                <w:sz w:val="24"/>
              </w:rPr>
              <w:t>Трубопроводы и трубопроводная арматура</w:t>
            </w:r>
          </w:p>
          <w:p w:rsidR="00FA66F1" w:rsidRPr="00FA66F1" w:rsidRDefault="00FA66F1" w:rsidP="00FA66F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A66F1">
              <w:rPr>
                <w:sz w:val="24"/>
              </w:rPr>
              <w:t>Отбор проб</w:t>
            </w:r>
          </w:p>
          <w:p w:rsidR="00683B1C" w:rsidRDefault="00FA66F1" w:rsidP="00FA66F1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A66F1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FA66F1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FA66F1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</w:t>
            </w:r>
            <w:r>
              <w:rPr>
                <w:sz w:val="24"/>
              </w:rPr>
              <w:lastRenderedPageBreak/>
              <w:t xml:space="preserve">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6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FA66F1">
        <w:t>8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0E7B28">
        <w:trPr>
          <w:trHeight w:val="53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A66F1" w:rsidRPr="00FA66F1" w:rsidRDefault="00FA66F1" w:rsidP="00FA66F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A66F1">
              <w:rPr>
                <w:sz w:val="24"/>
              </w:rPr>
              <w:t>Вводное занятие. Инструктаж по безопасному ведению работ, ознакомление с предприятием</w:t>
            </w:r>
          </w:p>
          <w:p w:rsidR="00FA66F1" w:rsidRPr="00FA66F1" w:rsidRDefault="00FA66F1" w:rsidP="00FA66F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A66F1">
              <w:rPr>
                <w:sz w:val="24"/>
              </w:rPr>
              <w:t>Обучение работам, предусмотренным квалификационной характеристикой машиниста технологических насосов 2-го разряда</w:t>
            </w:r>
          </w:p>
          <w:p w:rsidR="00FA66F1" w:rsidRPr="00FA66F1" w:rsidRDefault="00FA66F1" w:rsidP="00FA66F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A66F1">
              <w:rPr>
                <w:sz w:val="24"/>
              </w:rPr>
              <w:t>Самостоятельное выполнение работ, предусмотренных квалификационной характеристикой машиниста технологических насосов 2-го разряда.</w:t>
            </w:r>
          </w:p>
          <w:p w:rsidR="00BB02AE" w:rsidRDefault="00FA66F1" w:rsidP="00FA66F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A66F1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FA66F1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FA66F1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2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FA66F1">
        <w:t>9</w:t>
      </w:r>
      <w:bookmarkStart w:id="7" w:name="_GoBack"/>
      <w:bookmarkEnd w:id="7"/>
      <w:r w:rsidR="00405A2C">
        <w:t xml:space="preserve"> </w:t>
      </w:r>
      <w:r>
        <w:t>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 w:rsidSect="005D0A9D">
      <w:type w:val="continuous"/>
      <w:pgSz w:w="11910" w:h="16840"/>
      <w:pgMar w:top="1120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0B66"/>
    <w:rsid w:val="000E7B28"/>
    <w:rsid w:val="0011209F"/>
    <w:rsid w:val="001878D4"/>
    <w:rsid w:val="001D5194"/>
    <w:rsid w:val="002552B8"/>
    <w:rsid w:val="00370D29"/>
    <w:rsid w:val="003C3951"/>
    <w:rsid w:val="003C760D"/>
    <w:rsid w:val="00405A2C"/>
    <w:rsid w:val="00473A64"/>
    <w:rsid w:val="005D0A9D"/>
    <w:rsid w:val="006157CF"/>
    <w:rsid w:val="00652018"/>
    <w:rsid w:val="00683B1C"/>
    <w:rsid w:val="006F1E8E"/>
    <w:rsid w:val="007B539D"/>
    <w:rsid w:val="007C65FE"/>
    <w:rsid w:val="007D6D91"/>
    <w:rsid w:val="007E4BD2"/>
    <w:rsid w:val="008608B2"/>
    <w:rsid w:val="008F5D85"/>
    <w:rsid w:val="00955727"/>
    <w:rsid w:val="00983BCB"/>
    <w:rsid w:val="009D09B4"/>
    <w:rsid w:val="00BB02AE"/>
    <w:rsid w:val="00CB4DEE"/>
    <w:rsid w:val="00D74389"/>
    <w:rsid w:val="00D76F94"/>
    <w:rsid w:val="00ED4278"/>
    <w:rsid w:val="00F2699B"/>
    <w:rsid w:val="00F46734"/>
    <w:rsid w:val="00F73418"/>
    <w:rsid w:val="00F92A18"/>
    <w:rsid w:val="00FA66F1"/>
    <w:rsid w:val="00FD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A26D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5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19</cp:revision>
  <cp:lastPrinted>2023-02-14T07:44:00Z</cp:lastPrinted>
  <dcterms:created xsi:type="dcterms:W3CDTF">2023-02-27T05:19:00Z</dcterms:created>
  <dcterms:modified xsi:type="dcterms:W3CDTF">2023-03-10T04:22:00Z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