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1209F">
        <w:t>Каменщик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Основные сведения о строительных материалах их свойства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Природные и искусственные камни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Вяжущие материалы и добавки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 xml:space="preserve">Теплоизоляционные и </w:t>
            </w:r>
            <w:bookmarkStart w:id="1" w:name="_GoBack"/>
            <w:bookmarkEnd w:id="1"/>
            <w:r w:rsidRPr="00ED4278">
              <w:rPr>
                <w:sz w:val="24"/>
              </w:rPr>
              <w:t>гидроизоляционные материалы</w:t>
            </w:r>
          </w:p>
          <w:p w:rsidR="00F92A18" w:rsidRDefault="00ED4278" w:rsidP="00ED427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D4278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9D09B4" w:rsidRPr="009D09B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9D09B4">
              <w:rPr>
                <w:sz w:val="24"/>
              </w:rPr>
              <w:t>электротехники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Электрическое поле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Электрический ток и электрические цепи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Электротехнические устройства</w:t>
            </w:r>
          </w:p>
          <w:p w:rsidR="006F1E8E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Пускорегулирующая аппаратура и защитная аппаратура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3C760D" w:rsidRPr="003C760D">
        <w:t>Чтение чертежей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ED4278">
        <w:trPr>
          <w:trHeight w:val="56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3C760D" w:rsidP="006F1E8E">
            <w:pPr>
              <w:pStyle w:val="TableParagraph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>Чтение чертежей</w:t>
            </w:r>
          </w:p>
        </w:tc>
      </w:tr>
      <w:tr w:rsidR="00F92A18" w:rsidTr="009D09B4">
        <w:trPr>
          <w:trHeight w:val="29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 xml:space="preserve">Основные правила оформления чертежей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 xml:space="preserve">Основы проекционной графики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 xml:space="preserve">Сечение и разрезы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Строительные чертежи</w:t>
            </w:r>
          </w:p>
          <w:p w:rsidR="00F92A18" w:rsidRDefault="00ED4278" w:rsidP="00ED427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D4278">
              <w:rPr>
                <w:sz w:val="24"/>
              </w:rPr>
              <w:t>Чтение строительных чертежей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3" w:name="_Hlk127283558"/>
      <w:r>
        <w:t>Аннотация рабочей программы дисциплины № 4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1209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4" w:name="_Hlk127281063"/>
      <w:bookmarkEnd w:id="3"/>
      <w:r>
        <w:t>Аннотация рабочей программы дисциплины № 5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4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5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Введение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Сведения о зданиях, сооружениях и организации строительных работ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Общие сведения о каменной кладке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Технология кирпичной кладки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Технология бутовой и бутобетонной кладки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Гидроизоляция каменных конструкций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Особенности работы в различных климатических условиях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Ремонт и восстановление каменных конструкций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Подъемно-транспортные устройства и приспособления, виды и способы строповки грузов </w:t>
            </w:r>
          </w:p>
          <w:p w:rsidR="00683B1C" w:rsidRDefault="00ED4278" w:rsidP="00ED427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1209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1209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рабочей программы дисциплины № 6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3C760D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C760D">
              <w:rPr>
                <w:sz w:val="24"/>
              </w:rPr>
              <w:t xml:space="preserve">Вводное </w:t>
            </w:r>
            <w:proofErr w:type="spellStart"/>
            <w:r w:rsidR="00ED4278" w:rsidRPr="00ED4278">
              <w:rPr>
                <w:sz w:val="24"/>
              </w:rPr>
              <w:t>Вводное</w:t>
            </w:r>
            <w:proofErr w:type="spellEnd"/>
            <w:r w:rsidR="00ED4278" w:rsidRPr="00ED4278">
              <w:rPr>
                <w:sz w:val="24"/>
              </w:rPr>
              <w:t xml:space="preserve"> занятие. Инструктаж по охране труда и пожарной безопасности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Выполнение кирпичной кладки по однорядной (цепной) </w:t>
            </w:r>
            <w:r w:rsidRPr="00ED4278">
              <w:rPr>
                <w:sz w:val="24"/>
              </w:rPr>
              <w:lastRenderedPageBreak/>
              <w:t xml:space="preserve">системе перевязки швов   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Выполнение бутовой кладки   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 xml:space="preserve">Подготовка поверхностей под оштукатуривание   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Обучение операциям и работам, выполняемым каменщиком 2-го разряда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Овладение операциями и приемами работ каменщика начального разряда</w:t>
            </w:r>
          </w:p>
          <w:p w:rsidR="00BB02AE" w:rsidRDefault="00ED4278" w:rsidP="00ED427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Самостоятельное выполнение работ каменщика 2-го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1209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1209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78D4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1209F"/>
    <w:rsid w:val="001878D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D76F94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CAE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10</cp:revision>
  <cp:lastPrinted>2023-02-14T07:44:00Z</cp:lastPrinted>
  <dcterms:created xsi:type="dcterms:W3CDTF">2023-02-27T05:19:00Z</dcterms:created>
  <dcterms:modified xsi:type="dcterms:W3CDTF">2023-03-06T07:30:00Z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