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0B6A" w14:textId="77777777" w:rsidR="009A7C52" w:rsidRDefault="009A7C52" w:rsidP="009A7C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профессиональной подготовки водителей «Водитель гидроцикла»  (далее – Программа) разработана на основании Правил аттестации судоводителей на право управления маломерными судами, поднадзорными ГИМС МЧС России, утвержденных Приказом МЧС России от 27 мая 2014 г. N 262, зарегистрированным в Минюсте России 20 августа 2014 г., регистрационный номер 33667 (далее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Правила аттестации), и предназначена для обучения судоводителей маломерных судов. Терминология, используемая в Программе, соответствует терминологии, принятой в Правилах аттестации.</w:t>
      </w:r>
    </w:p>
    <w:p w14:paraId="66D1B38D" w14:textId="77777777" w:rsidR="009A7C52" w:rsidRDefault="009A7C52" w:rsidP="009A7C52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Программа предназначена для подготовки лиц для получения права управления маломерными судами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>
        <w:rPr>
          <w:spacing w:val="-4"/>
          <w:szCs w:val="28"/>
        </w:rPr>
        <w:t>–</w:t>
      </w:r>
      <w:r>
        <w:rPr>
          <w:szCs w:val="28"/>
        </w:rPr>
        <w:t xml:space="preserve"> катеров с главными двигателями мощностью 55 кВт и менее, моторных лодок и гидроциклов в районах плавания ВП/ВВП, отвечающих требованиям допуска:</w:t>
      </w:r>
    </w:p>
    <w:p w14:paraId="15E22475" w14:textId="77777777" w:rsidR="009A7C52" w:rsidRDefault="009A7C52" w:rsidP="009A7C52">
      <w:pPr>
        <w:numPr>
          <w:ilvl w:val="0"/>
          <w:numId w:val="11"/>
        </w:numPr>
        <w:spacing w:after="0" w:line="240" w:lineRule="auto"/>
        <w:ind w:firstLine="426"/>
        <w:rPr>
          <w:szCs w:val="28"/>
        </w:rPr>
      </w:pPr>
      <w:r>
        <w:rPr>
          <w:szCs w:val="28"/>
        </w:rPr>
        <w:t>достигших возраста 18 лет;</w:t>
      </w:r>
    </w:p>
    <w:p w14:paraId="1F9D5620" w14:textId="77777777" w:rsidR="009A7C52" w:rsidRDefault="009A7C52" w:rsidP="009A7C52">
      <w:pPr>
        <w:numPr>
          <w:ilvl w:val="0"/>
          <w:numId w:val="11"/>
        </w:numPr>
        <w:spacing w:after="0" w:line="240" w:lineRule="auto"/>
        <w:ind w:firstLine="426"/>
        <w:rPr>
          <w:szCs w:val="28"/>
        </w:rPr>
      </w:pPr>
      <w:r>
        <w:rPr>
          <w:szCs w:val="28"/>
        </w:rPr>
        <w:t>прошедших медицинское освидетельствование и имеющих медицинскую справку установленного образца о допуске к управлению маломерными судами.</w:t>
      </w:r>
      <w:r>
        <w:rPr>
          <w:rStyle w:val="a8"/>
        </w:rPr>
        <w:footnoteReference w:id="1"/>
      </w:r>
    </w:p>
    <w:p w14:paraId="71FDD73F" w14:textId="77777777" w:rsidR="009A7C52" w:rsidRDefault="009A7C52" w:rsidP="009A7C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Основной задачей обучения судоводителей является получение теоретических знаний и практических навыков в вопросах обеспечения безопасности плавания маломерных судов и квалифицированного управления ими.</w:t>
      </w:r>
    </w:p>
    <w:p w14:paraId="323792FC" w14:textId="77777777" w:rsidR="009A7C52" w:rsidRDefault="009A7C52" w:rsidP="009A7C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190E9435" w14:textId="77777777" w:rsidR="009A7C52" w:rsidRDefault="009A7C52" w:rsidP="009A7C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наименований районов плавания в Программе означают:</w:t>
      </w:r>
    </w:p>
    <w:p w14:paraId="5F5873BE" w14:textId="77777777" w:rsidR="009A7C52" w:rsidRDefault="009A7C52" w:rsidP="009A7C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«МП»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территориальное море и внутренние морские воды Российской Федерации, где действуют Международные правила предупреждения столкновения судов в море (МППСС);</w:t>
      </w:r>
    </w:p>
    <w:p w14:paraId="5F5D2C98" w14:textId="77777777" w:rsidR="009A7C52" w:rsidRDefault="009A7C52" w:rsidP="009A7C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«ВВП»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внутренние водные пути, где действуют Правила плавания по внутренним водным путям Российской Федерации (ППВВП);</w:t>
      </w:r>
    </w:p>
    <w:p w14:paraId="1484A4A1" w14:textId="77777777" w:rsidR="009A7C52" w:rsidRDefault="009A7C52" w:rsidP="009A7C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«ВП»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внутренние воды, не включенные в Перечень внутренних водных путей Российской Федерации;</w:t>
      </w:r>
    </w:p>
    <w:p w14:paraId="3FAC6D0F" w14:textId="77777777" w:rsidR="009A7C52" w:rsidRDefault="009A7C52" w:rsidP="009A7C52">
      <w:pPr>
        <w:spacing w:after="0" w:line="240" w:lineRule="auto"/>
        <w:rPr>
          <w:sz w:val="24"/>
          <w:szCs w:val="24"/>
        </w:rPr>
      </w:pPr>
      <w:r>
        <w:rPr>
          <w:szCs w:val="28"/>
        </w:rPr>
        <w:t xml:space="preserve">«МП» и «ВВП» </w:t>
      </w:r>
      <w:r>
        <w:rPr>
          <w:spacing w:val="-4"/>
          <w:szCs w:val="28"/>
        </w:rPr>
        <w:t>–</w:t>
      </w:r>
      <w:r>
        <w:rPr>
          <w:szCs w:val="28"/>
        </w:rPr>
        <w:t xml:space="preserve"> территориальное море, внутренние морские воды и внутренние водные пути Российской Федерации.</w:t>
      </w:r>
      <w:r>
        <w:rPr>
          <w:sz w:val="24"/>
          <w:szCs w:val="24"/>
        </w:rPr>
        <w:t xml:space="preserve"> </w:t>
      </w:r>
    </w:p>
    <w:p w14:paraId="64E7E25B" w14:textId="6B7C17EC" w:rsidR="00E36DE6" w:rsidRPr="009A7C52" w:rsidRDefault="00E36DE6" w:rsidP="009A7C52">
      <w:pPr>
        <w:rPr>
          <w:rFonts w:eastAsiaTheme="minorEastAsia"/>
        </w:rPr>
      </w:pPr>
      <w:bookmarkStart w:id="0" w:name="_GoBack"/>
      <w:bookmarkEnd w:id="0"/>
    </w:p>
    <w:sectPr w:rsidR="00E36DE6" w:rsidRPr="009A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2C94" w14:textId="77777777" w:rsidR="009A7C52" w:rsidRDefault="009A7C52" w:rsidP="009A7C52">
      <w:pPr>
        <w:spacing w:after="0" w:line="240" w:lineRule="auto"/>
      </w:pPr>
      <w:r>
        <w:separator/>
      </w:r>
    </w:p>
  </w:endnote>
  <w:endnote w:type="continuationSeparator" w:id="0">
    <w:p w14:paraId="4EA60D5A" w14:textId="77777777" w:rsidR="009A7C52" w:rsidRDefault="009A7C52" w:rsidP="009A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0E42" w14:textId="77777777" w:rsidR="009A7C52" w:rsidRDefault="009A7C52" w:rsidP="009A7C52">
      <w:pPr>
        <w:spacing w:after="0" w:line="240" w:lineRule="auto"/>
      </w:pPr>
      <w:r>
        <w:separator/>
      </w:r>
    </w:p>
  </w:footnote>
  <w:footnote w:type="continuationSeparator" w:id="0">
    <w:p w14:paraId="772AAD05" w14:textId="77777777" w:rsidR="009A7C52" w:rsidRDefault="009A7C52" w:rsidP="009A7C52">
      <w:pPr>
        <w:spacing w:after="0" w:line="240" w:lineRule="auto"/>
      </w:pPr>
      <w:r>
        <w:continuationSeparator/>
      </w:r>
    </w:p>
  </w:footnote>
  <w:footnote w:id="1">
    <w:p w14:paraId="54E0B79B" w14:textId="77777777" w:rsidR="009A7C52" w:rsidRDefault="009A7C52" w:rsidP="009A7C52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маломерное судно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судно, длина которого не должна превышать двадцать метров и общее количество людей, на котором не должно превышать двенадцать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83940DF"/>
    <w:multiLevelType w:val="hybridMultilevel"/>
    <w:tmpl w:val="DE28253A"/>
    <w:lvl w:ilvl="0" w:tplc="B776BCE8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C8B0795"/>
    <w:multiLevelType w:val="hybridMultilevel"/>
    <w:tmpl w:val="3C3C5850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6DA4BA2"/>
    <w:multiLevelType w:val="hybridMultilevel"/>
    <w:tmpl w:val="8858177A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426F32"/>
    <w:rsid w:val="00514339"/>
    <w:rsid w:val="00815D84"/>
    <w:rsid w:val="00953111"/>
    <w:rsid w:val="009A7C52"/>
    <w:rsid w:val="00AA08CB"/>
    <w:rsid w:val="00C66D6C"/>
    <w:rsid w:val="00CD1D2A"/>
    <w:rsid w:val="00D1770B"/>
    <w:rsid w:val="00E36DE6"/>
    <w:rsid w:val="00ED6EE7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9A7C52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A7C5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7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1536</Characters>
  <Application>Microsoft Office Word</Application>
  <DocSecurity>0</DocSecurity>
  <Lines>69</Lines>
  <Paragraphs>50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2023-03-21T06:44:00Z</dcterms:created>
  <dcterms:modified xsi:type="dcterms:W3CDTF">2023-03-22T01:48:00Z</dcterms:modified>
</cp:coreProperties>
</file>