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08BE" w:rsidRPr="00C2144F" w:rsidRDefault="00F508BE" w:rsidP="00F508BE">
      <w:pPr>
        <w:ind w:firstLine="709"/>
        <w:jc w:val="both"/>
        <w:rPr>
          <w:sz w:val="28"/>
          <w:szCs w:val="28"/>
        </w:rPr>
      </w:pPr>
      <w:r w:rsidRPr="0011793C">
        <w:rPr>
          <w:sz w:val="28"/>
          <w:szCs w:val="28"/>
        </w:rPr>
        <w:t xml:space="preserve">Программа профессиональной подготовки </w:t>
      </w:r>
      <w:r>
        <w:rPr>
          <w:sz w:val="28"/>
          <w:szCs w:val="28"/>
        </w:rPr>
        <w:t xml:space="preserve">и повышения квалификации </w:t>
      </w:r>
      <w:r w:rsidRPr="0011793C">
        <w:rPr>
          <w:sz w:val="28"/>
          <w:szCs w:val="28"/>
        </w:rPr>
        <w:t>рабочих по профессии</w:t>
      </w:r>
      <w:r w:rsidRPr="00781CCC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Pr="00781CCC">
        <w:rPr>
          <w:sz w:val="28"/>
          <w:szCs w:val="28"/>
        </w:rPr>
        <w:t>робильщик</w:t>
      </w:r>
      <w:r>
        <w:rPr>
          <w:sz w:val="28"/>
          <w:szCs w:val="28"/>
        </w:rPr>
        <w:t>»</w:t>
      </w:r>
      <w:r w:rsidRPr="00781CCC">
        <w:rPr>
          <w:sz w:val="28"/>
          <w:szCs w:val="28"/>
        </w:rPr>
        <w:t xml:space="preserve"> </w:t>
      </w:r>
      <w:r w:rsidRPr="00C2144F">
        <w:rPr>
          <w:sz w:val="28"/>
          <w:szCs w:val="28"/>
        </w:rPr>
        <w:t xml:space="preserve">предназначена для профессионального обучения лиц </w:t>
      </w:r>
      <w:r w:rsidRPr="00710051">
        <w:rPr>
          <w:sz w:val="28"/>
          <w:szCs w:val="28"/>
        </w:rPr>
        <w:t>не моложе 18 лет, без предъявления требований к уровню образования.</w:t>
      </w:r>
    </w:p>
    <w:p w:rsidR="00F508BE" w:rsidRPr="00E218D0" w:rsidRDefault="00F508BE" w:rsidP="00F508BE">
      <w:pPr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Цель освоения программы - приобретение обучающимися профессиональных компетенций, знаний, умений и навыков </w:t>
      </w:r>
      <w:r>
        <w:rPr>
          <w:rFonts w:eastAsia="Courier New"/>
          <w:color w:val="000000"/>
          <w:sz w:val="28"/>
          <w:szCs w:val="28"/>
        </w:rPr>
        <w:t>дробильщика</w:t>
      </w:r>
      <w:r w:rsidRPr="00E218D0">
        <w:rPr>
          <w:rFonts w:eastAsia="Courier New"/>
          <w:color w:val="000000"/>
          <w:sz w:val="28"/>
          <w:szCs w:val="28"/>
        </w:rPr>
        <w:t>.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Результатом освоения программы профессиональной подготовки является присвоение квалификации по профессии «</w:t>
      </w:r>
      <w:r>
        <w:rPr>
          <w:rFonts w:eastAsia="Courier New"/>
          <w:color w:val="000000"/>
          <w:sz w:val="28"/>
          <w:szCs w:val="28"/>
        </w:rPr>
        <w:t>Дробильщик</w:t>
      </w:r>
      <w:r w:rsidRPr="00E218D0">
        <w:rPr>
          <w:rFonts w:eastAsia="Courier New"/>
          <w:color w:val="000000"/>
          <w:sz w:val="28"/>
          <w:szCs w:val="28"/>
        </w:rPr>
        <w:t xml:space="preserve">». 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Программа и требования к результатам освоения программы разработаны на основании требований законодательных и нормативных актов: 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- Федерального закона РФ от 29.12.2012 №273 «Об образовании в Российской Федерации»; 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- Приказа Минобрнауки РФ от 18.04.2013 №292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- Приказа Минобразования и науки РФ от 02.07.2013 №513 «Об утверждении Перечня профессий рабочих, должностей служащих, по которым осуществляется профессиональное обучение»; 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- Единым тарифно-квалификационным справочником работ и профессий рабочих (выпуск </w:t>
      </w:r>
      <w:r>
        <w:rPr>
          <w:rFonts w:eastAsia="Courier New"/>
          <w:color w:val="000000"/>
          <w:sz w:val="28"/>
          <w:szCs w:val="28"/>
        </w:rPr>
        <w:t>4</w:t>
      </w:r>
      <w:r w:rsidRPr="00E218D0">
        <w:rPr>
          <w:rFonts w:eastAsia="Courier New"/>
          <w:color w:val="000000"/>
          <w:sz w:val="28"/>
          <w:szCs w:val="28"/>
        </w:rPr>
        <w:t>, раздел «</w:t>
      </w:r>
      <w:r>
        <w:rPr>
          <w:rFonts w:eastAsia="Courier New"/>
          <w:color w:val="000000"/>
          <w:sz w:val="28"/>
          <w:szCs w:val="28"/>
        </w:rPr>
        <w:t>Общие профессии работ по обогащению, агломерации, брикетированию</w:t>
      </w:r>
      <w:r w:rsidRPr="00E218D0">
        <w:rPr>
          <w:rFonts w:eastAsia="Courier New"/>
          <w:color w:val="000000"/>
          <w:sz w:val="28"/>
          <w:szCs w:val="28"/>
        </w:rPr>
        <w:t>»);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- Приказа </w:t>
      </w:r>
      <w:r>
        <w:rPr>
          <w:rFonts w:eastAsia="Courier New"/>
          <w:color w:val="000000"/>
          <w:sz w:val="28"/>
          <w:szCs w:val="28"/>
        </w:rPr>
        <w:t>М</w:t>
      </w:r>
      <w:r w:rsidRPr="00E218D0">
        <w:rPr>
          <w:rFonts w:eastAsia="Courier New"/>
          <w:color w:val="000000"/>
          <w:sz w:val="28"/>
          <w:szCs w:val="28"/>
        </w:rPr>
        <w:t>инистерства труда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E218D0">
        <w:rPr>
          <w:rFonts w:eastAsia="Courier New"/>
          <w:color w:val="000000"/>
          <w:sz w:val="28"/>
          <w:szCs w:val="28"/>
        </w:rPr>
        <w:t>и социальной защиты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E218D0">
        <w:rPr>
          <w:rFonts w:eastAsia="Courier New"/>
          <w:color w:val="000000"/>
          <w:sz w:val="28"/>
          <w:szCs w:val="28"/>
        </w:rPr>
        <w:t>Российской Федерации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E218D0">
        <w:rPr>
          <w:rFonts w:eastAsia="Courier New"/>
          <w:color w:val="000000"/>
          <w:sz w:val="28"/>
          <w:szCs w:val="28"/>
        </w:rPr>
        <w:t xml:space="preserve">от </w:t>
      </w:r>
      <w:r>
        <w:rPr>
          <w:rFonts w:eastAsia="Courier New"/>
          <w:color w:val="000000"/>
          <w:sz w:val="28"/>
          <w:szCs w:val="28"/>
        </w:rPr>
        <w:t>08.02</w:t>
      </w:r>
      <w:r w:rsidRPr="00E218D0">
        <w:rPr>
          <w:rFonts w:eastAsia="Courier New"/>
          <w:color w:val="000000"/>
          <w:sz w:val="28"/>
          <w:szCs w:val="28"/>
        </w:rPr>
        <w:t>.20</w:t>
      </w:r>
      <w:r>
        <w:rPr>
          <w:rFonts w:eastAsia="Courier New"/>
          <w:color w:val="000000"/>
          <w:sz w:val="28"/>
          <w:szCs w:val="28"/>
        </w:rPr>
        <w:t>17</w:t>
      </w:r>
      <w:r w:rsidRPr="00E218D0">
        <w:rPr>
          <w:rFonts w:eastAsia="Courier New"/>
          <w:color w:val="000000"/>
          <w:sz w:val="28"/>
          <w:szCs w:val="28"/>
        </w:rPr>
        <w:t xml:space="preserve"> № </w:t>
      </w:r>
      <w:r>
        <w:rPr>
          <w:rFonts w:eastAsia="Courier New"/>
          <w:color w:val="000000"/>
          <w:sz w:val="28"/>
          <w:szCs w:val="28"/>
        </w:rPr>
        <w:t>148</w:t>
      </w:r>
      <w:r w:rsidRPr="00E218D0">
        <w:rPr>
          <w:rFonts w:eastAsia="Courier New"/>
          <w:color w:val="000000"/>
          <w:sz w:val="28"/>
          <w:szCs w:val="28"/>
        </w:rPr>
        <w:t>н «Об утверждении профессионального стандарта «</w:t>
      </w:r>
      <w:r w:rsidRPr="00EA08CB">
        <w:rPr>
          <w:rFonts w:eastAsia="Courier New"/>
          <w:color w:val="000000"/>
          <w:sz w:val="28"/>
          <w:szCs w:val="28"/>
        </w:rPr>
        <w:t>Машинист дробильно-помольных установок</w:t>
      </w:r>
      <w:r w:rsidRPr="00E218D0">
        <w:rPr>
          <w:rFonts w:eastAsia="Courier New"/>
          <w:color w:val="000000"/>
          <w:sz w:val="28"/>
          <w:szCs w:val="28"/>
        </w:rPr>
        <w:t>».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В программу включены квалификационные характеристики, учебные и тематические планы, программы по предметам общетехнического, специального курсов и практического обучения для профессиональной подготовки новых рабочих, повышения квалификации.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Продолжительность подготовки новых рабочих установлена </w:t>
      </w:r>
      <w:r>
        <w:rPr>
          <w:rFonts w:eastAsia="Courier New"/>
          <w:color w:val="000000"/>
          <w:sz w:val="28"/>
          <w:szCs w:val="28"/>
        </w:rPr>
        <w:t>16</w:t>
      </w:r>
      <w:r w:rsidRPr="00E218D0">
        <w:rPr>
          <w:rFonts w:eastAsia="Courier New"/>
          <w:color w:val="000000"/>
          <w:sz w:val="28"/>
          <w:szCs w:val="28"/>
        </w:rPr>
        <w:t>0 часов.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Продолжительность подготовки по повышение квалификации рабочих установлено </w:t>
      </w:r>
      <w:r>
        <w:rPr>
          <w:rFonts w:eastAsia="Courier New"/>
          <w:color w:val="000000"/>
          <w:sz w:val="28"/>
          <w:szCs w:val="28"/>
        </w:rPr>
        <w:t>8</w:t>
      </w:r>
      <w:r w:rsidRPr="00E218D0">
        <w:rPr>
          <w:rFonts w:eastAsia="Courier New"/>
          <w:color w:val="000000"/>
          <w:sz w:val="28"/>
          <w:szCs w:val="28"/>
        </w:rPr>
        <w:t>0 часов.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Обучение может проводиться как групповым, так и индивидуальным методами.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В тематические планы изучаемого предмета могут вноситься изменения и дополнения с учетом специфики отрасли, в пределах часов, установленных учебным планом.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Количество часов, отводимое на изучение отдельных тем программ, последовательность их изучения в случае необходимости разрешается изменять при условии, что программы будут выполнены полностью по содержанию и общему количеству часов.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Куратор практического обучения должен обучать слушателей эффективной организации труда, использованию новой техники и передовых технологий, детально рассматривать с ними пути повышения производительности труда и меры экономии материалов и энергии.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В процессе обучения особое внимание должно быть обращено на необходимость прочного усвоения и выполнения всех требований и правил </w:t>
      </w:r>
      <w:r w:rsidRPr="00E218D0">
        <w:rPr>
          <w:rFonts w:eastAsia="Courier New"/>
          <w:color w:val="000000"/>
          <w:sz w:val="28"/>
          <w:szCs w:val="28"/>
        </w:rPr>
        <w:lastRenderedPageBreak/>
        <w:t>охраны труда. С этой целью преподаватели теоретического и практической подготовке, помимо изучения правил и требований охраны труда, предусмотренных программами, должны при изучении каждой темы (или при переходе к новому виду работ) в процессе обучения при практической подготовке значительное внимание уделять правилам безопасности труда, которые необходимо соблюдать в каждом конкретном случае.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К концу обучения каждый обучающийся должен уметь самостоятельно выполнять все работы, предусмотренные квалификационной характеристикой, техническими условиями и нормами. Квалификационная (пробная) работа проводится за счет времени, отведенного на практическое обучение, и выполняется согласно квалификационным требованиям. Уровень квалификационной работы оценивает куратор.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>По окончании теоретического и практического обучения проводится промежуточная аттестация обучающихся по проверке теоретических знаний и практических навыков. Если обучаемый в период прохождения обучения показывает знания и производственные умения выше установленных квалификационной характеристикой («хорошо» или «отлично»), ему может быть присвоена квалификация на разряд выше. По результатам итоговой аттестации, в форме квалификационного экзамена, на основании протокола квалификационной комиссии, лицам, завершившим обучение, присваивается квалификация (профессия), разряд и выдается свидетельство о профессии рабочего, служащего, установленного образца.</w:t>
      </w:r>
    </w:p>
    <w:p w:rsidR="00F508BE" w:rsidRPr="00E218D0" w:rsidRDefault="00F508BE" w:rsidP="00F508BE">
      <w:pPr>
        <w:ind w:right="-2" w:firstLine="709"/>
        <w:jc w:val="both"/>
        <w:rPr>
          <w:rFonts w:eastAsia="Courier New"/>
          <w:color w:val="000000"/>
          <w:sz w:val="28"/>
          <w:szCs w:val="28"/>
        </w:rPr>
      </w:pPr>
      <w:r w:rsidRPr="00E218D0">
        <w:rPr>
          <w:rFonts w:eastAsia="Courier New"/>
          <w:color w:val="000000"/>
          <w:sz w:val="28"/>
          <w:szCs w:val="28"/>
        </w:rPr>
        <w:t xml:space="preserve">Итоговая аттестация в форме квалификационного экзамена проводится в соответствии с внутренними локальными актами Учебного центра. </w:t>
      </w:r>
    </w:p>
    <w:p w:rsidR="006157CF" w:rsidRPr="002E77A4" w:rsidRDefault="006157CF" w:rsidP="002E77A4">
      <w:bookmarkStart w:id="0" w:name="_GoBack"/>
      <w:bookmarkEnd w:id="0"/>
    </w:p>
    <w:sectPr w:rsidR="006157CF" w:rsidRPr="002E77A4" w:rsidSect="00E746F6">
      <w:type w:val="continuous"/>
      <w:pgSz w:w="11910" w:h="16840"/>
      <w:pgMar w:top="1120" w:right="620" w:bottom="851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18"/>
    <w:rsid w:val="00050B66"/>
    <w:rsid w:val="00076F98"/>
    <w:rsid w:val="0011796A"/>
    <w:rsid w:val="001878D4"/>
    <w:rsid w:val="002552B8"/>
    <w:rsid w:val="002E77A4"/>
    <w:rsid w:val="0036290F"/>
    <w:rsid w:val="003C3951"/>
    <w:rsid w:val="00473A64"/>
    <w:rsid w:val="005D4A98"/>
    <w:rsid w:val="006157CF"/>
    <w:rsid w:val="00652018"/>
    <w:rsid w:val="00683B1C"/>
    <w:rsid w:val="006956D5"/>
    <w:rsid w:val="006F1E8E"/>
    <w:rsid w:val="007A0D49"/>
    <w:rsid w:val="007C3035"/>
    <w:rsid w:val="007C65FE"/>
    <w:rsid w:val="008608B2"/>
    <w:rsid w:val="008F5D85"/>
    <w:rsid w:val="009C2ABD"/>
    <w:rsid w:val="00A31414"/>
    <w:rsid w:val="00BB02AE"/>
    <w:rsid w:val="00CB4DEE"/>
    <w:rsid w:val="00D76F94"/>
    <w:rsid w:val="00E066B3"/>
    <w:rsid w:val="00E746F6"/>
    <w:rsid w:val="00F2699B"/>
    <w:rsid w:val="00F508BE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F7BB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proiz</cp:lastModifiedBy>
  <cp:revision>3</cp:revision>
  <cp:lastPrinted>2023-02-14T07:44:00Z</cp:lastPrinted>
  <dcterms:created xsi:type="dcterms:W3CDTF">2023-03-21T05:20:00Z</dcterms:created>
  <dcterms:modified xsi:type="dcterms:W3CDTF">2023-03-21T05:20:00Z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