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1E8E" w:rsidRDefault="006F1E8E">
      <w:pPr>
        <w:pStyle w:val="a3"/>
        <w:spacing w:before="71"/>
        <w:ind w:left="224" w:right="227"/>
        <w:jc w:val="center"/>
      </w:pPr>
      <w:r>
        <w:t xml:space="preserve">Программа </w:t>
      </w:r>
      <w:r w:rsidR="00683B1C">
        <w:t>«</w:t>
      </w:r>
      <w:r w:rsidR="00683B1C" w:rsidRPr="00683B1C">
        <w:t>Безопасные методы и приемы выполнения работ в ограниченных и замкнутых пространствах</w:t>
      </w:r>
      <w:r w:rsidR="00683B1C">
        <w:t>»</w:t>
      </w:r>
    </w:p>
    <w:p w:rsidR="00F92A18" w:rsidRDefault="006157CF">
      <w:pPr>
        <w:pStyle w:val="a3"/>
        <w:spacing w:before="71"/>
        <w:ind w:left="224" w:right="227"/>
        <w:jc w:val="center"/>
      </w:pPr>
      <w:r>
        <w:t>Аннотация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</w:t>
      </w:r>
      <w:r w:rsidR="00683B1C" w:rsidRPr="00683B1C">
        <w:t>Требования охраны труда при работе в ОЗП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92A18">
        <w:trPr>
          <w:trHeight w:val="5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bookmarkStart w:id="0" w:name="_Hlk127281218"/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473A64" w:rsidP="006F1E8E">
            <w:pPr>
              <w:pStyle w:val="TableParagraph"/>
              <w:ind w:left="57" w:right="57"/>
              <w:rPr>
                <w:sz w:val="24"/>
              </w:rPr>
            </w:pPr>
            <w:r w:rsidRPr="00473A64">
              <w:rPr>
                <w:sz w:val="24"/>
              </w:rPr>
              <w:t xml:space="preserve">Ознакомления с </w:t>
            </w:r>
            <w:r w:rsidR="00683B1C">
              <w:rPr>
                <w:sz w:val="24"/>
              </w:rPr>
              <w:t>т</w:t>
            </w:r>
            <w:r w:rsidR="00683B1C" w:rsidRPr="00683B1C">
              <w:rPr>
                <w:sz w:val="24"/>
              </w:rPr>
              <w:t>ребования</w:t>
            </w:r>
            <w:r w:rsidR="00683B1C">
              <w:rPr>
                <w:sz w:val="24"/>
              </w:rPr>
              <w:t>ми</w:t>
            </w:r>
            <w:r w:rsidR="00683B1C" w:rsidRPr="00683B1C">
              <w:rPr>
                <w:sz w:val="24"/>
              </w:rPr>
              <w:t xml:space="preserve"> охраны труда при работе в ОЗП</w:t>
            </w:r>
          </w:p>
        </w:tc>
      </w:tr>
      <w:tr w:rsidR="00F92A18" w:rsidTr="00F73418">
        <w:trPr>
          <w:trHeight w:val="607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83B1C" w:rsidRPr="00683B1C" w:rsidRDefault="00683B1C" w:rsidP="00683B1C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683B1C">
              <w:rPr>
                <w:sz w:val="24"/>
              </w:rPr>
              <w:t xml:space="preserve">Требования безопасности, предъявляемые к работникам при работе в ОЗП  </w:t>
            </w:r>
          </w:p>
          <w:p w:rsidR="00683B1C" w:rsidRPr="00683B1C" w:rsidRDefault="00683B1C" w:rsidP="00683B1C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683B1C">
              <w:rPr>
                <w:sz w:val="24"/>
              </w:rPr>
              <w:t xml:space="preserve">Обеспечение безопасности работ в ОЗП  </w:t>
            </w:r>
          </w:p>
          <w:p w:rsidR="00683B1C" w:rsidRPr="00683B1C" w:rsidRDefault="00683B1C" w:rsidP="00683B1C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683B1C">
              <w:rPr>
                <w:sz w:val="24"/>
              </w:rPr>
              <w:t xml:space="preserve">Режимы труда и отдыха  </w:t>
            </w:r>
          </w:p>
          <w:p w:rsidR="00F92A18" w:rsidRDefault="00683B1C" w:rsidP="00683B1C">
            <w:pPr>
              <w:pStyle w:val="TableParagraph"/>
              <w:tabs>
                <w:tab w:val="left" w:pos="391"/>
              </w:tabs>
              <w:ind w:left="0" w:right="5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683B1C">
              <w:rPr>
                <w:sz w:val="24"/>
              </w:rPr>
              <w:t xml:space="preserve">Сигнальные знаки. Сигналы  </w:t>
            </w:r>
          </w:p>
        </w:tc>
      </w:tr>
      <w:tr w:rsidR="00F92A18" w:rsidTr="006F1E8E">
        <w:trPr>
          <w:trHeight w:val="24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683B1C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5">
              <w:r w:rsidR="006F1E8E">
                <w:rPr>
                  <w:sz w:val="24"/>
                </w:rPr>
                <w:t>www.rsl.ru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83B1C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6">
              <w:r w:rsidR="006F1E8E">
                <w:rPr>
                  <w:sz w:val="24"/>
                </w:rPr>
                <w:t>www.elibrary.ru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92A18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92A18" w:rsidRDefault="00F92A18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bookmarkEnd w:id="0"/>
    </w:tbl>
    <w:p w:rsidR="00F92A18" w:rsidRDefault="00F92A18">
      <w:pPr>
        <w:spacing w:before="11"/>
        <w:rPr>
          <w:b/>
          <w:sz w:val="23"/>
        </w:rPr>
      </w:pPr>
    </w:p>
    <w:p w:rsidR="00F92A18" w:rsidRDefault="006157CF">
      <w:pPr>
        <w:pStyle w:val="a3"/>
        <w:spacing w:before="0"/>
        <w:ind w:left="622" w:right="629"/>
        <w:jc w:val="center"/>
      </w:pPr>
      <w:r>
        <w:t>Аннотация рабочей программы дисциплины № 2 «</w:t>
      </w:r>
      <w:r w:rsidR="00683B1C" w:rsidRPr="00683B1C">
        <w:t>Требования охраны труда, предъявляемые при выполнении работ в ОЗП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F1E8E" w:rsidTr="00CB77A3">
        <w:trPr>
          <w:trHeight w:val="554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F1E8E" w:rsidRDefault="00473A64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Ознакомление </w:t>
            </w:r>
            <w:r w:rsidR="00683B1C">
              <w:rPr>
                <w:sz w:val="24"/>
              </w:rPr>
              <w:t>с т</w:t>
            </w:r>
            <w:r w:rsidR="00683B1C" w:rsidRPr="00683B1C">
              <w:rPr>
                <w:sz w:val="24"/>
              </w:rPr>
              <w:t>ребования</w:t>
            </w:r>
            <w:r w:rsidR="00683B1C">
              <w:rPr>
                <w:sz w:val="24"/>
              </w:rPr>
              <w:t>ми</w:t>
            </w:r>
            <w:r w:rsidR="00683B1C" w:rsidRPr="00683B1C">
              <w:rPr>
                <w:sz w:val="24"/>
              </w:rPr>
              <w:t xml:space="preserve"> охраны труда, предъявляемые при выполнении работ в ОЗП</w:t>
            </w:r>
          </w:p>
        </w:tc>
      </w:tr>
      <w:tr w:rsidR="006F1E8E" w:rsidTr="00CB77A3">
        <w:trPr>
          <w:trHeight w:val="1103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83B1C" w:rsidRPr="00683B1C" w:rsidRDefault="00683B1C" w:rsidP="00683B1C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683B1C">
              <w:rPr>
                <w:sz w:val="24"/>
              </w:rPr>
              <w:t>Требования охраны труда, предъявляемые при входе в ОЗП для проведения работ</w:t>
            </w:r>
          </w:p>
          <w:p w:rsidR="00683B1C" w:rsidRPr="00683B1C" w:rsidRDefault="00683B1C" w:rsidP="00683B1C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683B1C">
              <w:rPr>
                <w:sz w:val="24"/>
              </w:rPr>
              <w:t xml:space="preserve">Выполнение работ в ОЗП с </w:t>
            </w:r>
            <w:proofErr w:type="spellStart"/>
            <w:r w:rsidRPr="00683B1C">
              <w:rPr>
                <w:sz w:val="24"/>
              </w:rPr>
              <w:t>негазоопасной</w:t>
            </w:r>
            <w:proofErr w:type="spellEnd"/>
            <w:r w:rsidRPr="00683B1C">
              <w:rPr>
                <w:sz w:val="24"/>
              </w:rPr>
              <w:t xml:space="preserve"> средой </w:t>
            </w:r>
          </w:p>
          <w:p w:rsidR="00683B1C" w:rsidRPr="00683B1C" w:rsidRDefault="00683B1C" w:rsidP="00683B1C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683B1C">
              <w:rPr>
                <w:sz w:val="24"/>
              </w:rPr>
              <w:t xml:space="preserve">Выполнение работ в ОЗП с газоопасной средой  </w:t>
            </w:r>
          </w:p>
          <w:p w:rsidR="00683B1C" w:rsidRPr="00683B1C" w:rsidRDefault="00683B1C" w:rsidP="00683B1C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683B1C">
              <w:rPr>
                <w:sz w:val="24"/>
              </w:rPr>
              <w:t xml:space="preserve">Выполнение работ в ОЗП с взрывопожароопасной средой  </w:t>
            </w:r>
          </w:p>
          <w:p w:rsidR="006F1E8E" w:rsidRDefault="00683B1C" w:rsidP="00683B1C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683B1C">
              <w:rPr>
                <w:sz w:val="24"/>
              </w:rPr>
              <w:t>Требования охраны труда при осуществлении отдельных производственных процессов</w:t>
            </w:r>
          </w:p>
        </w:tc>
      </w:tr>
      <w:tr w:rsidR="006F1E8E" w:rsidTr="00CB77A3">
        <w:trPr>
          <w:trHeight w:val="2454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683B1C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7">
              <w:r w:rsidR="006F1E8E">
                <w:rPr>
                  <w:sz w:val="24"/>
                </w:rPr>
                <w:t>www.rsl.ru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83B1C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8">
              <w:r w:rsidR="006F1E8E">
                <w:rPr>
                  <w:sz w:val="24"/>
                </w:rPr>
                <w:t>www.elibrary.ru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6F1E8E" w:rsidTr="00CB77A3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F1E8E" w:rsidTr="00CB77A3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F1E8E" w:rsidRPr="0049327E" w:rsidRDefault="006F1E8E" w:rsidP="006F1E8E">
            <w:pPr>
              <w:ind w:left="57" w:right="57"/>
            </w:pPr>
            <w:r w:rsidRPr="0049327E">
              <w:t>Опрос</w:t>
            </w:r>
          </w:p>
        </w:tc>
      </w:tr>
      <w:tr w:rsidR="006F1E8E" w:rsidTr="00CB77A3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F1E8E" w:rsidRDefault="006F1E8E" w:rsidP="006F1E8E">
            <w:pPr>
              <w:ind w:left="57" w:right="57"/>
            </w:pPr>
            <w:r w:rsidRPr="0049327E">
              <w:t>Текущий</w:t>
            </w:r>
          </w:p>
        </w:tc>
      </w:tr>
    </w:tbl>
    <w:p w:rsidR="006F1E8E" w:rsidRDefault="006F1E8E">
      <w:pPr>
        <w:spacing w:before="3" w:after="1"/>
        <w:rPr>
          <w:b/>
          <w:sz w:val="24"/>
        </w:rPr>
      </w:pPr>
    </w:p>
    <w:p w:rsidR="00F92A18" w:rsidRDefault="006157CF">
      <w:pPr>
        <w:pStyle w:val="a3"/>
        <w:spacing w:before="90"/>
        <w:ind w:left="224" w:right="229"/>
        <w:jc w:val="center"/>
      </w:pPr>
      <w:r>
        <w:t>Аннотация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№ 3</w:t>
      </w:r>
      <w:r>
        <w:rPr>
          <w:spacing w:val="-1"/>
        </w:rPr>
        <w:t xml:space="preserve"> </w:t>
      </w:r>
      <w:r>
        <w:t>«</w:t>
      </w:r>
      <w:r w:rsidR="00683B1C" w:rsidRPr="00683B1C">
        <w:t>Средства коллективной и индивидуальной защиты</w:t>
      </w:r>
      <w:r>
        <w:t>»</w:t>
      </w:r>
    </w:p>
    <w:p w:rsidR="00F92A18" w:rsidRDefault="00F92A18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92A18">
        <w:trPr>
          <w:trHeight w:val="827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bookmarkStart w:id="1" w:name="_Hlk127281280"/>
            <w:r>
              <w:rPr>
                <w:sz w:val="24"/>
              </w:rPr>
              <w:t xml:space="preserve">Цели </w:t>
            </w:r>
            <w:proofErr w:type="gramStart"/>
            <w:r>
              <w:rPr>
                <w:sz w:val="24"/>
              </w:rPr>
              <w:t>освоения</w:t>
            </w:r>
            <w:r w:rsidR="00F73418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proofErr w:type="gramEnd"/>
          </w:p>
        </w:tc>
        <w:tc>
          <w:tcPr>
            <w:tcW w:w="6630" w:type="dxa"/>
          </w:tcPr>
          <w:p w:rsidR="00F92A18" w:rsidRDefault="00473A64" w:rsidP="006F1E8E">
            <w:pPr>
              <w:pStyle w:val="TableParagraph"/>
              <w:ind w:left="57" w:right="57"/>
              <w:rPr>
                <w:sz w:val="24"/>
              </w:rPr>
            </w:pPr>
            <w:r w:rsidRPr="00473A64">
              <w:rPr>
                <w:sz w:val="24"/>
              </w:rPr>
              <w:t>Требования к персоналу, ответственному за организацию и производство работ повышенной опасности</w:t>
            </w:r>
          </w:p>
        </w:tc>
      </w:tr>
      <w:tr w:rsidR="00F92A18">
        <w:trPr>
          <w:trHeight w:val="830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473A64" w:rsidP="00473A64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473A64">
              <w:rPr>
                <w:sz w:val="24"/>
              </w:rPr>
              <w:t>Требования к персоналу, ответственному за организацию и производство работ повышенной опасности</w:t>
            </w:r>
          </w:p>
        </w:tc>
      </w:tr>
      <w:tr w:rsidR="00F92A18" w:rsidTr="006F1E8E">
        <w:trPr>
          <w:trHeight w:val="2612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683B1C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9">
              <w:r w:rsidR="006F1E8E">
                <w:rPr>
                  <w:sz w:val="24"/>
                </w:rPr>
                <w:t>www.rsl.ru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83B1C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0">
              <w:r w:rsidR="006F1E8E">
                <w:rPr>
                  <w:sz w:val="24"/>
                </w:rPr>
                <w:t>www.elibrary.ru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»»</w:t>
            </w:r>
          </w:p>
          <w:p w:rsidR="00F92A18" w:rsidRDefault="00F92A18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83B1C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83B1C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83B1C" w:rsidRPr="0049327E" w:rsidRDefault="00683B1C" w:rsidP="00683B1C">
            <w:pPr>
              <w:ind w:left="57" w:right="57"/>
            </w:pPr>
            <w:r w:rsidRPr="0049327E">
              <w:t>Опрос</w:t>
            </w:r>
          </w:p>
        </w:tc>
      </w:tr>
      <w:tr w:rsidR="00683B1C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83B1C" w:rsidRDefault="00683B1C" w:rsidP="00683B1C">
            <w:pPr>
              <w:ind w:left="57" w:right="57"/>
            </w:pPr>
            <w:r w:rsidRPr="0049327E">
              <w:t>Текущий</w:t>
            </w:r>
          </w:p>
        </w:tc>
      </w:tr>
      <w:bookmarkEnd w:id="1"/>
    </w:tbl>
    <w:p w:rsidR="00F92A18" w:rsidRDefault="00F92A18">
      <w:pPr>
        <w:rPr>
          <w:b/>
          <w:sz w:val="24"/>
        </w:rPr>
      </w:pPr>
    </w:p>
    <w:p w:rsidR="00F92A18" w:rsidRDefault="006157CF">
      <w:pPr>
        <w:pStyle w:val="a3"/>
        <w:spacing w:before="0"/>
        <w:ind w:left="221" w:right="229"/>
        <w:jc w:val="center"/>
      </w:pPr>
      <w:bookmarkStart w:id="2" w:name="_Hlk127283558"/>
      <w:r>
        <w:t>Аннотация рабочей программы дисциплины № 4 «</w:t>
      </w:r>
      <w:r w:rsidR="00683B1C" w:rsidRPr="00683B1C">
        <w:t xml:space="preserve">Проведение спасательных работ, эвакуация и спасение из </w:t>
      </w:r>
      <w:proofErr w:type="gramStart"/>
      <w:r w:rsidR="00683B1C" w:rsidRPr="00683B1C">
        <w:t xml:space="preserve">ОЗП  </w:t>
      </w:r>
      <w:r>
        <w:t>»</w:t>
      </w:r>
      <w:proofErr w:type="gramEnd"/>
    </w:p>
    <w:p w:rsidR="00F92A18" w:rsidRDefault="00F92A18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F1E8E" w:rsidTr="00CB77A3">
        <w:trPr>
          <w:trHeight w:val="827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Цели </w:t>
            </w:r>
            <w:proofErr w:type="gramStart"/>
            <w:r>
              <w:rPr>
                <w:sz w:val="24"/>
              </w:rPr>
              <w:t>освоения</w:t>
            </w:r>
            <w:r w:rsidR="00F73418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proofErr w:type="gramEnd"/>
          </w:p>
        </w:tc>
        <w:tc>
          <w:tcPr>
            <w:tcW w:w="6630" w:type="dxa"/>
          </w:tcPr>
          <w:p w:rsidR="006F1E8E" w:rsidRDefault="00683B1C" w:rsidP="006F1E8E">
            <w:pPr>
              <w:pStyle w:val="TableParagraph"/>
              <w:ind w:left="57" w:right="57"/>
              <w:rPr>
                <w:sz w:val="24"/>
              </w:rPr>
            </w:pPr>
            <w:r w:rsidRPr="00683B1C">
              <w:rPr>
                <w:sz w:val="24"/>
              </w:rPr>
              <w:t xml:space="preserve">Проведение спасательных работ, эвакуация и спасение из ОЗП   </w:t>
            </w:r>
          </w:p>
        </w:tc>
      </w:tr>
      <w:tr w:rsidR="006F1E8E" w:rsidTr="00CB77A3">
        <w:trPr>
          <w:trHeight w:val="830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F1E8E" w:rsidRDefault="00683B1C" w:rsidP="00F73418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683B1C">
              <w:rPr>
                <w:sz w:val="24"/>
              </w:rPr>
              <w:t xml:space="preserve">Проведение спасательных работ, эвакуация и спасение из ОЗП   </w:t>
            </w:r>
          </w:p>
        </w:tc>
      </w:tr>
      <w:tr w:rsidR="006F1E8E" w:rsidTr="00F73418">
        <w:trPr>
          <w:trHeight w:val="415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683B1C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1">
              <w:r w:rsidR="006F1E8E">
                <w:rPr>
                  <w:sz w:val="24"/>
                </w:rPr>
                <w:t>www.rsl.ru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83B1C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2">
              <w:r w:rsidR="006F1E8E">
                <w:rPr>
                  <w:sz w:val="24"/>
                </w:rPr>
                <w:t>www.elibrary.ru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</w:t>
            </w:r>
            <w:r>
              <w:rPr>
                <w:sz w:val="24"/>
              </w:rPr>
              <w:lastRenderedPageBreak/>
              <w:t xml:space="preserve">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83B1C" w:rsidRPr="0049327E" w:rsidRDefault="00683B1C" w:rsidP="00683B1C">
            <w:pPr>
              <w:ind w:left="57" w:right="57"/>
            </w:pPr>
            <w:r w:rsidRPr="0049327E">
              <w:t>Опрос</w:t>
            </w: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83B1C" w:rsidRDefault="00683B1C" w:rsidP="00683B1C">
            <w:pPr>
              <w:ind w:left="57" w:right="57"/>
            </w:pPr>
            <w:r w:rsidRPr="0049327E">
              <w:t>Текущий</w:t>
            </w:r>
          </w:p>
        </w:tc>
      </w:tr>
    </w:tbl>
    <w:p w:rsidR="006F1E8E" w:rsidRDefault="006F1E8E">
      <w:pPr>
        <w:spacing w:before="3" w:after="1"/>
        <w:rPr>
          <w:b/>
          <w:sz w:val="24"/>
        </w:rPr>
      </w:pPr>
    </w:p>
    <w:p w:rsidR="00683B1C" w:rsidRDefault="00683B1C" w:rsidP="00683B1C">
      <w:pPr>
        <w:pStyle w:val="a3"/>
        <w:spacing w:before="90"/>
        <w:ind w:left="1960" w:right="538" w:hanging="1417"/>
      </w:pPr>
      <w:bookmarkStart w:id="3" w:name="_Hlk127281063"/>
      <w:bookmarkEnd w:id="2"/>
      <w:r>
        <w:t>Аннотация рабочей программы дисциплины № 5 «</w:t>
      </w:r>
      <w:r w:rsidRPr="006F1E8E">
        <w:t>Организация оказания первой помощи (при необходимости)</w:t>
      </w:r>
      <w:r>
        <w:t>»</w:t>
      </w:r>
    </w:p>
    <w:bookmarkEnd w:id="3"/>
    <w:p w:rsidR="00683B1C" w:rsidRDefault="00683B1C" w:rsidP="00683B1C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83B1C" w:rsidTr="00CB77A3">
        <w:trPr>
          <w:trHeight w:val="793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bookmarkStart w:id="4" w:name="_Hlk127281091"/>
            <w:r>
              <w:rPr>
                <w:sz w:val="24"/>
              </w:rPr>
              <w:t>Цели 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83B1C" w:rsidRDefault="00683B1C" w:rsidP="00CB77A3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приемам оказание первой помощи, отработка практических навыков</w:t>
            </w:r>
          </w:p>
        </w:tc>
      </w:tr>
      <w:tr w:rsidR="00683B1C" w:rsidTr="00CB77A3">
        <w:trPr>
          <w:trHeight w:val="1104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83B1C" w:rsidRPr="006F1E8E" w:rsidRDefault="00683B1C" w:rsidP="00683B1C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Организационно-правовые аспекты оказания первой помощи</w:t>
            </w:r>
          </w:p>
          <w:p w:rsidR="00683B1C" w:rsidRPr="006F1E8E" w:rsidRDefault="00683B1C" w:rsidP="00683B1C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Оказание первой помощи при отсутствии сознания, остановке дыхания и кровообращения</w:t>
            </w:r>
          </w:p>
          <w:p w:rsidR="00683B1C" w:rsidRPr="006F1E8E" w:rsidRDefault="00683B1C" w:rsidP="00683B1C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Оказание первой помощи при наружных кровотечениях и травмах</w:t>
            </w:r>
          </w:p>
          <w:p w:rsidR="00683B1C" w:rsidRDefault="00683B1C" w:rsidP="00683B1C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Оказание первой помощи при прочих состояниях</w:t>
            </w:r>
          </w:p>
        </w:tc>
      </w:tr>
      <w:tr w:rsidR="00683B1C" w:rsidTr="00CB77A3">
        <w:trPr>
          <w:trHeight w:val="698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3">
              <w:r>
                <w:rPr>
                  <w:sz w:val="24"/>
                </w:rPr>
                <w:t>www.rsl.ru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4">
              <w:r>
                <w:rPr>
                  <w:sz w:val="24"/>
                </w:rPr>
                <w:t>www.elibrary.ru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83B1C" w:rsidRPr="006F1E8E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83B1C" w:rsidRPr="006F1E8E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683B1C" w:rsidTr="00CB77A3">
        <w:trPr>
          <w:trHeight w:val="554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bookmarkStart w:id="5" w:name="_GoBack" w:colFirst="1" w:colLast="1"/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83B1C" w:rsidRDefault="00683B1C" w:rsidP="00683B1C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83B1C" w:rsidRPr="0049327E" w:rsidRDefault="00683B1C" w:rsidP="00683B1C">
            <w:pPr>
              <w:ind w:left="57" w:right="57"/>
            </w:pPr>
            <w:r w:rsidRPr="0049327E">
              <w:t>Опрос</w:t>
            </w: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83B1C" w:rsidRDefault="00683B1C" w:rsidP="00683B1C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83B1C" w:rsidRDefault="00683B1C" w:rsidP="00683B1C">
            <w:pPr>
              <w:ind w:left="57" w:right="57"/>
            </w:pPr>
            <w:r w:rsidRPr="0049327E">
              <w:t>Текущий</w:t>
            </w:r>
          </w:p>
        </w:tc>
      </w:tr>
      <w:bookmarkEnd w:id="4"/>
      <w:bookmarkEnd w:id="5"/>
    </w:tbl>
    <w:p w:rsidR="00683B1C" w:rsidRDefault="00683B1C" w:rsidP="00683B1C">
      <w:pPr>
        <w:pStyle w:val="a3"/>
        <w:spacing w:before="90"/>
        <w:ind w:left="1960" w:right="538" w:hanging="1417"/>
      </w:pPr>
    </w:p>
    <w:p w:rsidR="006F1E8E" w:rsidRDefault="006F1E8E" w:rsidP="006F1E8E">
      <w:pPr>
        <w:pStyle w:val="a3"/>
        <w:spacing w:before="90"/>
        <w:ind w:left="1960" w:right="538" w:hanging="1417"/>
      </w:pPr>
      <w:r>
        <w:t xml:space="preserve">Аннотация рабочей программы дисциплины № </w:t>
      </w:r>
      <w:r w:rsidR="00683B1C">
        <w:t>6</w:t>
      </w:r>
      <w:r>
        <w:t xml:space="preserve"> «Проверка знаний»</w:t>
      </w:r>
    </w:p>
    <w:p w:rsidR="006157CF" w:rsidRDefault="006F1E8E" w:rsidP="006F1E8E">
      <w:pPr>
        <w:ind w:left="142"/>
      </w:pPr>
      <w:r>
        <w:t>Консультирование, тестирование (самоконтроль), экзамен.</w:t>
      </w:r>
    </w:p>
    <w:sectPr w:rsidR="006157CF">
      <w:type w:val="continuous"/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036C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7737E90"/>
    <w:multiLevelType w:val="hybridMultilevel"/>
    <w:tmpl w:val="489AB1AE"/>
    <w:lvl w:ilvl="0" w:tplc="E2C40862">
      <w:start w:val="1"/>
      <w:numFmt w:val="decimal"/>
      <w:lvlText w:val="%1."/>
      <w:lvlJc w:val="left"/>
      <w:pPr>
        <w:ind w:left="141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BA1906">
      <w:numFmt w:val="bullet"/>
      <w:lvlText w:val="•"/>
      <w:lvlJc w:val="left"/>
      <w:pPr>
        <w:ind w:left="788" w:hanging="250"/>
      </w:pPr>
      <w:rPr>
        <w:rFonts w:hint="default"/>
        <w:lang w:val="ru-RU" w:eastAsia="en-US" w:bidi="ar-SA"/>
      </w:rPr>
    </w:lvl>
    <w:lvl w:ilvl="2" w:tplc="72629830">
      <w:numFmt w:val="bullet"/>
      <w:lvlText w:val="•"/>
      <w:lvlJc w:val="left"/>
      <w:pPr>
        <w:ind w:left="1436" w:hanging="250"/>
      </w:pPr>
      <w:rPr>
        <w:rFonts w:hint="default"/>
        <w:lang w:val="ru-RU" w:eastAsia="en-US" w:bidi="ar-SA"/>
      </w:rPr>
    </w:lvl>
    <w:lvl w:ilvl="3" w:tplc="DA16319E">
      <w:numFmt w:val="bullet"/>
      <w:lvlText w:val="•"/>
      <w:lvlJc w:val="left"/>
      <w:pPr>
        <w:ind w:left="2084" w:hanging="250"/>
      </w:pPr>
      <w:rPr>
        <w:rFonts w:hint="default"/>
        <w:lang w:val="ru-RU" w:eastAsia="en-US" w:bidi="ar-SA"/>
      </w:rPr>
    </w:lvl>
    <w:lvl w:ilvl="4" w:tplc="D180AC06">
      <w:numFmt w:val="bullet"/>
      <w:lvlText w:val="•"/>
      <w:lvlJc w:val="left"/>
      <w:pPr>
        <w:ind w:left="2732" w:hanging="250"/>
      </w:pPr>
      <w:rPr>
        <w:rFonts w:hint="default"/>
        <w:lang w:val="ru-RU" w:eastAsia="en-US" w:bidi="ar-SA"/>
      </w:rPr>
    </w:lvl>
    <w:lvl w:ilvl="5" w:tplc="E30870BA">
      <w:numFmt w:val="bullet"/>
      <w:lvlText w:val="•"/>
      <w:lvlJc w:val="left"/>
      <w:pPr>
        <w:ind w:left="3380" w:hanging="250"/>
      </w:pPr>
      <w:rPr>
        <w:rFonts w:hint="default"/>
        <w:lang w:val="ru-RU" w:eastAsia="en-US" w:bidi="ar-SA"/>
      </w:rPr>
    </w:lvl>
    <w:lvl w:ilvl="6" w:tplc="01D46EEE">
      <w:numFmt w:val="bullet"/>
      <w:lvlText w:val="•"/>
      <w:lvlJc w:val="left"/>
      <w:pPr>
        <w:ind w:left="4028" w:hanging="250"/>
      </w:pPr>
      <w:rPr>
        <w:rFonts w:hint="default"/>
        <w:lang w:val="ru-RU" w:eastAsia="en-US" w:bidi="ar-SA"/>
      </w:rPr>
    </w:lvl>
    <w:lvl w:ilvl="7" w:tplc="F7FC077A">
      <w:numFmt w:val="bullet"/>
      <w:lvlText w:val="•"/>
      <w:lvlJc w:val="left"/>
      <w:pPr>
        <w:ind w:left="4676" w:hanging="250"/>
      </w:pPr>
      <w:rPr>
        <w:rFonts w:hint="default"/>
        <w:lang w:val="ru-RU" w:eastAsia="en-US" w:bidi="ar-SA"/>
      </w:rPr>
    </w:lvl>
    <w:lvl w:ilvl="8" w:tplc="1B8E95C8">
      <w:numFmt w:val="bullet"/>
      <w:lvlText w:val="•"/>
      <w:lvlJc w:val="left"/>
      <w:pPr>
        <w:ind w:left="5324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15AE6D47"/>
    <w:multiLevelType w:val="hybridMultilevel"/>
    <w:tmpl w:val="0DF27B76"/>
    <w:lvl w:ilvl="0" w:tplc="05248BD0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2CC24A">
      <w:numFmt w:val="bullet"/>
      <w:lvlText w:val="•"/>
      <w:lvlJc w:val="left"/>
      <w:pPr>
        <w:ind w:left="752" w:hanging="284"/>
      </w:pPr>
      <w:rPr>
        <w:rFonts w:hint="default"/>
        <w:lang w:val="ru-RU" w:eastAsia="en-US" w:bidi="ar-SA"/>
      </w:rPr>
    </w:lvl>
    <w:lvl w:ilvl="2" w:tplc="3212274A">
      <w:numFmt w:val="bullet"/>
      <w:lvlText w:val="•"/>
      <w:lvlJc w:val="left"/>
      <w:pPr>
        <w:ind w:left="1404" w:hanging="284"/>
      </w:pPr>
      <w:rPr>
        <w:rFonts w:hint="default"/>
        <w:lang w:val="ru-RU" w:eastAsia="en-US" w:bidi="ar-SA"/>
      </w:rPr>
    </w:lvl>
    <w:lvl w:ilvl="3" w:tplc="AC3030DC">
      <w:numFmt w:val="bullet"/>
      <w:lvlText w:val="•"/>
      <w:lvlJc w:val="left"/>
      <w:pPr>
        <w:ind w:left="2056" w:hanging="284"/>
      </w:pPr>
      <w:rPr>
        <w:rFonts w:hint="default"/>
        <w:lang w:val="ru-RU" w:eastAsia="en-US" w:bidi="ar-SA"/>
      </w:rPr>
    </w:lvl>
    <w:lvl w:ilvl="4" w:tplc="B2F277C0">
      <w:numFmt w:val="bullet"/>
      <w:lvlText w:val="•"/>
      <w:lvlJc w:val="left"/>
      <w:pPr>
        <w:ind w:left="2708" w:hanging="284"/>
      </w:pPr>
      <w:rPr>
        <w:rFonts w:hint="default"/>
        <w:lang w:val="ru-RU" w:eastAsia="en-US" w:bidi="ar-SA"/>
      </w:rPr>
    </w:lvl>
    <w:lvl w:ilvl="5" w:tplc="717054D4">
      <w:numFmt w:val="bullet"/>
      <w:lvlText w:val="•"/>
      <w:lvlJc w:val="left"/>
      <w:pPr>
        <w:ind w:left="3360" w:hanging="284"/>
      </w:pPr>
      <w:rPr>
        <w:rFonts w:hint="default"/>
        <w:lang w:val="ru-RU" w:eastAsia="en-US" w:bidi="ar-SA"/>
      </w:rPr>
    </w:lvl>
    <w:lvl w:ilvl="6" w:tplc="B72E141E">
      <w:numFmt w:val="bullet"/>
      <w:lvlText w:val="•"/>
      <w:lvlJc w:val="left"/>
      <w:pPr>
        <w:ind w:left="4012" w:hanging="284"/>
      </w:pPr>
      <w:rPr>
        <w:rFonts w:hint="default"/>
        <w:lang w:val="ru-RU" w:eastAsia="en-US" w:bidi="ar-SA"/>
      </w:rPr>
    </w:lvl>
    <w:lvl w:ilvl="7" w:tplc="34C6EA9C">
      <w:numFmt w:val="bullet"/>
      <w:lvlText w:val="•"/>
      <w:lvlJc w:val="left"/>
      <w:pPr>
        <w:ind w:left="4664" w:hanging="284"/>
      </w:pPr>
      <w:rPr>
        <w:rFonts w:hint="default"/>
        <w:lang w:val="ru-RU" w:eastAsia="en-US" w:bidi="ar-SA"/>
      </w:rPr>
    </w:lvl>
    <w:lvl w:ilvl="8" w:tplc="1B2CD25A">
      <w:numFmt w:val="bullet"/>
      <w:lvlText w:val="•"/>
      <w:lvlJc w:val="left"/>
      <w:pPr>
        <w:ind w:left="531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FF77B67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27B625CB"/>
    <w:multiLevelType w:val="hybridMultilevel"/>
    <w:tmpl w:val="25F206B4"/>
    <w:lvl w:ilvl="0" w:tplc="7988F096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5A14EE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4DEA9BE8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9488934E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913AE322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122EF1B0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839452E0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C226BC7A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2A487B3C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285A3FF5"/>
    <w:multiLevelType w:val="hybridMultilevel"/>
    <w:tmpl w:val="AB7AFA3C"/>
    <w:lvl w:ilvl="0" w:tplc="9584669C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8C0E0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D08485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B5029E96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502292AE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BB728696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96FA7DA0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C8B8F022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F57297DE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ED60A47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2F674361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319B3A9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9" w15:restartNumberingAfterBreak="0">
    <w:nsid w:val="489F37A9"/>
    <w:multiLevelType w:val="hybridMultilevel"/>
    <w:tmpl w:val="09489190"/>
    <w:lvl w:ilvl="0" w:tplc="A8A8B4B0">
      <w:start w:val="3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E863D6">
      <w:numFmt w:val="bullet"/>
      <w:lvlText w:val="•"/>
      <w:lvlJc w:val="left"/>
      <w:pPr>
        <w:ind w:left="1040" w:hanging="284"/>
      </w:pPr>
      <w:rPr>
        <w:rFonts w:hint="default"/>
        <w:lang w:val="ru-RU" w:eastAsia="en-US" w:bidi="ar-SA"/>
      </w:rPr>
    </w:lvl>
    <w:lvl w:ilvl="2" w:tplc="90AA513E">
      <w:numFmt w:val="bullet"/>
      <w:lvlText w:val="•"/>
      <w:lvlJc w:val="left"/>
      <w:pPr>
        <w:ind w:left="1660" w:hanging="284"/>
      </w:pPr>
      <w:rPr>
        <w:rFonts w:hint="default"/>
        <w:lang w:val="ru-RU" w:eastAsia="en-US" w:bidi="ar-SA"/>
      </w:rPr>
    </w:lvl>
    <w:lvl w:ilvl="3" w:tplc="2B9ED122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4" w:tplc="97365B08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5" w:tplc="A1828FB4">
      <w:numFmt w:val="bullet"/>
      <w:lvlText w:val="•"/>
      <w:lvlJc w:val="left"/>
      <w:pPr>
        <w:ind w:left="3520" w:hanging="284"/>
      </w:pPr>
      <w:rPr>
        <w:rFonts w:hint="default"/>
        <w:lang w:val="ru-RU" w:eastAsia="en-US" w:bidi="ar-SA"/>
      </w:rPr>
    </w:lvl>
    <w:lvl w:ilvl="6" w:tplc="9A2E4F26">
      <w:numFmt w:val="bullet"/>
      <w:lvlText w:val="•"/>
      <w:lvlJc w:val="left"/>
      <w:pPr>
        <w:ind w:left="4140" w:hanging="284"/>
      </w:pPr>
      <w:rPr>
        <w:rFonts w:hint="default"/>
        <w:lang w:val="ru-RU" w:eastAsia="en-US" w:bidi="ar-SA"/>
      </w:rPr>
    </w:lvl>
    <w:lvl w:ilvl="7" w:tplc="FA96F848">
      <w:numFmt w:val="bullet"/>
      <w:lvlText w:val="•"/>
      <w:lvlJc w:val="left"/>
      <w:pPr>
        <w:ind w:left="4760" w:hanging="284"/>
      </w:pPr>
      <w:rPr>
        <w:rFonts w:hint="default"/>
        <w:lang w:val="ru-RU" w:eastAsia="en-US" w:bidi="ar-SA"/>
      </w:rPr>
    </w:lvl>
    <w:lvl w:ilvl="8" w:tplc="A4502C5A">
      <w:numFmt w:val="bullet"/>
      <w:lvlText w:val="•"/>
      <w:lvlJc w:val="left"/>
      <w:pPr>
        <w:ind w:left="538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1B551F5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526F321D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55457AC1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574B289C"/>
    <w:multiLevelType w:val="hybridMultilevel"/>
    <w:tmpl w:val="27C889CE"/>
    <w:lvl w:ilvl="0" w:tplc="1E02BC16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C2D32C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FFEA72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6B48063A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60B0D7CC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5166EAE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61FA1D1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B28ACC7C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6CF6B8B6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4" w15:restartNumberingAfterBreak="0">
    <w:nsid w:val="59280CF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64402D5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64821E28"/>
    <w:multiLevelType w:val="hybridMultilevel"/>
    <w:tmpl w:val="2758CBC4"/>
    <w:lvl w:ilvl="0" w:tplc="AA7E2836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E8A53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A6ABFE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9670F09A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CEAE8360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7EF615EC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6032EB62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A4E8D180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90AECC90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F2F3575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8" w15:restartNumberingAfterBreak="0">
    <w:nsid w:val="6F32286A"/>
    <w:multiLevelType w:val="hybridMultilevel"/>
    <w:tmpl w:val="37DC7904"/>
    <w:lvl w:ilvl="0" w:tplc="AE12753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73332EE7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73D75959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1" w15:restartNumberingAfterBreak="0">
    <w:nsid w:val="763C4018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2" w15:restartNumberingAfterBreak="0">
    <w:nsid w:val="7D1A320E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13"/>
  </w:num>
  <w:num w:numId="9">
    <w:abstractNumId w:val="16"/>
  </w:num>
  <w:num w:numId="10">
    <w:abstractNumId w:val="2"/>
  </w:num>
  <w:num w:numId="11">
    <w:abstractNumId w:val="4"/>
  </w:num>
  <w:num w:numId="12">
    <w:abstractNumId w:val="3"/>
  </w:num>
  <w:num w:numId="13">
    <w:abstractNumId w:val="22"/>
  </w:num>
  <w:num w:numId="14">
    <w:abstractNumId w:val="14"/>
  </w:num>
  <w:num w:numId="15">
    <w:abstractNumId w:val="21"/>
  </w:num>
  <w:num w:numId="16">
    <w:abstractNumId w:val="8"/>
  </w:num>
  <w:num w:numId="17">
    <w:abstractNumId w:val="15"/>
  </w:num>
  <w:num w:numId="18">
    <w:abstractNumId w:val="10"/>
  </w:num>
  <w:num w:numId="19">
    <w:abstractNumId w:val="19"/>
  </w:num>
  <w:num w:numId="20">
    <w:abstractNumId w:val="6"/>
  </w:num>
  <w:num w:numId="21">
    <w:abstractNumId w:val="20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18"/>
    <w:rsid w:val="002552B8"/>
    <w:rsid w:val="00473A64"/>
    <w:rsid w:val="006157CF"/>
    <w:rsid w:val="00683B1C"/>
    <w:rsid w:val="006F1E8E"/>
    <w:rsid w:val="007C65FE"/>
    <w:rsid w:val="00F2699B"/>
    <w:rsid w:val="00F73418"/>
    <w:rsid w:val="00F9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02CC8"/>
  <w15:docId w15:val="{5388EE05-DA15-40C4-9EB0-73F81C47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6F1E8E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F1E8E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6F1E8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F1E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1E8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/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sl.ru/" TargetMode="External"/><Relationship Id="rId12" Type="http://schemas.openxmlformats.org/officeDocument/2006/relationships/hyperlink" Target="http://www.elibrary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library.ru/" TargetMode="External"/><Relationship Id="rId11" Type="http://schemas.openxmlformats.org/officeDocument/2006/relationships/hyperlink" Target="http://www.rsl.ru/" TargetMode="External"/><Relationship Id="rId5" Type="http://schemas.openxmlformats.org/officeDocument/2006/relationships/hyperlink" Target="http://www.rsl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Relationship Id="rId14" Type="http://schemas.openxmlformats.org/officeDocument/2006/relationships/hyperlink" Target="http://www.elibrar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843</Words>
  <Characters>4810</Characters>
  <Application>Microsoft Office Word</Application>
  <DocSecurity>0</DocSecurity>
  <Lines>40</Lines>
  <Paragraphs>11</Paragraphs>
  <ScaleCrop>false</ScaleCrop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Производственник</dc:creator>
  <cp:lastModifiedBy>proiz</cp:lastModifiedBy>
  <cp:revision>3</cp:revision>
  <cp:lastPrinted>2023-02-14T07:44:00Z</cp:lastPrinted>
  <dcterms:created xsi:type="dcterms:W3CDTF">2023-02-14T08:32:00Z</dcterms:created>
  <dcterms:modified xsi:type="dcterms:W3CDTF">2023-02-14T08:47:00Z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2023-02-14T00:00:00Z</vt:filetime>
  </property>
</Properties>
</file>