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1AD4" w14:textId="77777777" w:rsidR="00436BB7" w:rsidRPr="00436BB7" w:rsidRDefault="00436BB7" w:rsidP="00436BB7">
      <w:pPr>
        <w:rPr>
          <w:rFonts w:ascii="Times New Roman" w:hAnsi="Times New Roman" w:cs="Times New Roman"/>
          <w:sz w:val="28"/>
          <w:szCs w:val="28"/>
        </w:rPr>
      </w:pPr>
      <w:r w:rsidRPr="00436BB7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«Контроль скважин. Управление скважиной при </w:t>
      </w:r>
      <w:proofErr w:type="spellStart"/>
      <w:r w:rsidRPr="00436BB7">
        <w:rPr>
          <w:rFonts w:ascii="Times New Roman" w:hAnsi="Times New Roman" w:cs="Times New Roman"/>
          <w:sz w:val="28"/>
          <w:szCs w:val="28"/>
        </w:rPr>
        <w:t>газонефтеводопроявлениях</w:t>
      </w:r>
      <w:proofErr w:type="spellEnd"/>
      <w:r w:rsidRPr="00436BB7">
        <w:rPr>
          <w:rFonts w:ascii="Times New Roman" w:hAnsi="Times New Roman" w:cs="Times New Roman"/>
          <w:sz w:val="28"/>
          <w:szCs w:val="28"/>
        </w:rPr>
        <w:t xml:space="preserve">» разработана АНО ДПО УЦ «Производственник» для подготовки лиц, занятых на опасных производственных объектах нефтяной и газовой промышленности при бурении скважин на нефть и газ, по контролю скважины и действиям в аварийных ситуациях. </w:t>
      </w:r>
    </w:p>
    <w:p w14:paraId="5F480324" w14:textId="77777777" w:rsidR="00436BB7" w:rsidRPr="00436BB7" w:rsidRDefault="00436BB7" w:rsidP="00436BB7">
      <w:pPr>
        <w:rPr>
          <w:rFonts w:ascii="Times New Roman" w:hAnsi="Times New Roman" w:cs="Times New Roman"/>
          <w:sz w:val="28"/>
          <w:szCs w:val="28"/>
        </w:rPr>
      </w:pPr>
      <w:r w:rsidRPr="00436BB7">
        <w:rPr>
          <w:rFonts w:ascii="Times New Roman" w:hAnsi="Times New Roman" w:cs="Times New Roman"/>
          <w:sz w:val="28"/>
          <w:szCs w:val="28"/>
        </w:rPr>
        <w:t xml:space="preserve">Программа и требования к результатам освоения программы разработаны на основании следующих требований законодательных и нормативных актов: </w:t>
      </w:r>
    </w:p>
    <w:p w14:paraId="68AD6AE5" w14:textId="77777777" w:rsidR="00436BB7" w:rsidRPr="00436BB7" w:rsidRDefault="00436BB7" w:rsidP="00436BB7">
      <w:pPr>
        <w:rPr>
          <w:rFonts w:ascii="Times New Roman" w:hAnsi="Times New Roman" w:cs="Times New Roman"/>
          <w:sz w:val="28"/>
          <w:szCs w:val="28"/>
        </w:rPr>
      </w:pPr>
      <w:r w:rsidRPr="00436BB7">
        <w:rPr>
          <w:rFonts w:ascii="Times New Roman" w:hAnsi="Times New Roman" w:cs="Times New Roman"/>
          <w:sz w:val="28"/>
          <w:szCs w:val="28"/>
        </w:rPr>
        <w:t xml:space="preserve">- Федерального закона Российской Федерации от 29.12.2012 № 273-ФЗ «Об образовании в Российской Федерации»; </w:t>
      </w:r>
    </w:p>
    <w:p w14:paraId="5FEAC5D4" w14:textId="77777777" w:rsidR="00436BB7" w:rsidRPr="00436BB7" w:rsidRDefault="00436BB7" w:rsidP="00436BB7">
      <w:pPr>
        <w:rPr>
          <w:rFonts w:ascii="Times New Roman" w:hAnsi="Times New Roman" w:cs="Times New Roman"/>
          <w:sz w:val="28"/>
          <w:szCs w:val="28"/>
        </w:rPr>
      </w:pPr>
      <w:r w:rsidRPr="00436BB7">
        <w:rPr>
          <w:rFonts w:ascii="Times New Roman" w:hAnsi="Times New Roman" w:cs="Times New Roman"/>
          <w:sz w:val="28"/>
          <w:szCs w:val="28"/>
        </w:rPr>
        <w:t xml:space="preserve">- Федерального закона от 21.07.1997 № 116-ФЗ «О промышленной безопасности опасных производственных объектов»; </w:t>
      </w:r>
    </w:p>
    <w:p w14:paraId="4CB452C5" w14:textId="77777777" w:rsidR="00436BB7" w:rsidRPr="00436BB7" w:rsidRDefault="00436BB7" w:rsidP="00436BB7">
      <w:pPr>
        <w:rPr>
          <w:rFonts w:ascii="Times New Roman" w:hAnsi="Times New Roman" w:cs="Times New Roman"/>
          <w:sz w:val="28"/>
          <w:szCs w:val="28"/>
        </w:rPr>
      </w:pPr>
      <w:r w:rsidRPr="00436BB7">
        <w:rPr>
          <w:rFonts w:ascii="Times New Roman" w:hAnsi="Times New Roman" w:cs="Times New Roman"/>
          <w:sz w:val="28"/>
          <w:szCs w:val="28"/>
        </w:rPr>
        <w:t xml:space="preserve">- Приказ Ростехнадзора от 15.12.2020 № 534 «Об утверждении федеральных норм и правил в области промышленной безопасности "Правила безопасности в нефтяной и газовой промышленности»; </w:t>
      </w:r>
    </w:p>
    <w:p w14:paraId="3CD839F7" w14:textId="77777777" w:rsidR="00436BB7" w:rsidRPr="00436BB7" w:rsidRDefault="00436BB7" w:rsidP="00436BB7">
      <w:pPr>
        <w:rPr>
          <w:rFonts w:ascii="Times New Roman" w:hAnsi="Times New Roman" w:cs="Times New Roman"/>
          <w:sz w:val="28"/>
          <w:szCs w:val="28"/>
        </w:rPr>
      </w:pPr>
      <w:r w:rsidRPr="00436BB7">
        <w:rPr>
          <w:rFonts w:ascii="Times New Roman" w:hAnsi="Times New Roman" w:cs="Times New Roman"/>
          <w:sz w:val="28"/>
          <w:szCs w:val="28"/>
        </w:rPr>
        <w:t>- Постановление Минтруда РФ от 14.11.2000 № 81 «Об утверждении Единого тарифно-квалификационного справочника работ и профессий рабочих, выпус</w:t>
      </w:r>
      <w:bookmarkStart w:id="0" w:name="_GoBack"/>
      <w:bookmarkEnd w:id="0"/>
      <w:r w:rsidRPr="00436BB7">
        <w:rPr>
          <w:rFonts w:ascii="Times New Roman" w:hAnsi="Times New Roman" w:cs="Times New Roman"/>
          <w:sz w:val="28"/>
          <w:szCs w:val="28"/>
        </w:rPr>
        <w:t>к 6, разделы: «Бурение скважин», «Добыча нефти и газа».</w:t>
      </w:r>
    </w:p>
    <w:p w14:paraId="201A7B72" w14:textId="4E348FDF" w:rsidR="002977E3" w:rsidRPr="003A3072" w:rsidRDefault="00436BB7" w:rsidP="00436BB7">
      <w:pPr>
        <w:rPr>
          <w:sz w:val="28"/>
          <w:szCs w:val="28"/>
        </w:rPr>
      </w:pPr>
      <w:r w:rsidRPr="00436BB7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положена «Типовая программа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436BB7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Pr="00436BB7">
        <w:rPr>
          <w:rFonts w:ascii="Times New Roman" w:hAnsi="Times New Roman" w:cs="Times New Roman"/>
          <w:sz w:val="28"/>
          <w:szCs w:val="28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надзору».</w:t>
      </w:r>
    </w:p>
    <w:sectPr w:rsidR="002977E3" w:rsidRPr="003A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A6583"/>
    <w:rsid w:val="001C39EC"/>
    <w:rsid w:val="001C7DCB"/>
    <w:rsid w:val="001E41BB"/>
    <w:rsid w:val="002237FD"/>
    <w:rsid w:val="002977E3"/>
    <w:rsid w:val="00390124"/>
    <w:rsid w:val="003A3072"/>
    <w:rsid w:val="003D73FD"/>
    <w:rsid w:val="00436BB7"/>
    <w:rsid w:val="0044332C"/>
    <w:rsid w:val="004A798B"/>
    <w:rsid w:val="004E019F"/>
    <w:rsid w:val="00511988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B751A"/>
    <w:rsid w:val="00900D77"/>
    <w:rsid w:val="009036D6"/>
    <w:rsid w:val="009E4BBF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4</cp:revision>
  <dcterms:created xsi:type="dcterms:W3CDTF">2023-03-09T08:02:00Z</dcterms:created>
  <dcterms:modified xsi:type="dcterms:W3CDTF">2023-03-09T08:03:00Z</dcterms:modified>
</cp:coreProperties>
</file>