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6FA" w:rsidRDefault="006157CF">
      <w:pPr>
        <w:pStyle w:val="a3"/>
        <w:spacing w:before="71"/>
        <w:ind w:left="224" w:right="227"/>
        <w:jc w:val="center"/>
        <w:rPr>
          <w:spacing w:val="-3"/>
        </w:rPr>
      </w:pPr>
      <w:bookmarkStart w:id="0" w:name="_GoBack"/>
      <w:bookmarkEnd w:id="0"/>
      <w:r>
        <w:t>Аннотация</w:t>
      </w:r>
      <w:r>
        <w:rPr>
          <w:spacing w:val="-2"/>
        </w:rPr>
        <w:t xml:space="preserve"> </w:t>
      </w:r>
      <w:r w:rsidR="009646FA">
        <w:rPr>
          <w:spacing w:val="-3"/>
        </w:rPr>
        <w:t xml:space="preserve">к учебному плану программы </w:t>
      </w:r>
      <w:r w:rsidR="009646FA" w:rsidRPr="009646FA">
        <w:rPr>
          <w:spacing w:val="-3"/>
        </w:rPr>
        <w:t>«</w:t>
      </w:r>
      <w:r w:rsidR="00544C2B" w:rsidRPr="00544C2B">
        <w:rPr>
          <w:spacing w:val="-3"/>
        </w:rPr>
        <w:t>Подготовка персонала, обслуживающего и эксплуатирующего сосуды, работающие под давлением (в числе автоклавы)</w:t>
      </w:r>
      <w:r w:rsidR="009646FA" w:rsidRPr="009646FA">
        <w:rPr>
          <w:spacing w:val="-3"/>
        </w:rPr>
        <w:t>»</w:t>
      </w:r>
    </w:p>
    <w:p w:rsidR="00544C2B" w:rsidRDefault="00544C2B">
      <w:pPr>
        <w:pStyle w:val="a3"/>
        <w:spacing w:before="71"/>
        <w:ind w:left="224" w:right="227"/>
        <w:jc w:val="center"/>
      </w:pPr>
    </w:p>
    <w:p w:rsidR="00F92A18" w:rsidRDefault="00B01C66">
      <w:pPr>
        <w:pStyle w:val="a3"/>
        <w:spacing w:before="71"/>
        <w:ind w:left="224" w:right="227"/>
        <w:jc w:val="center"/>
      </w:pPr>
      <w:r w:rsidRPr="00B01C66">
        <w:t xml:space="preserve">Аннотация рабочей программы дисциплины </w:t>
      </w:r>
      <w:r w:rsidR="006157CF">
        <w:t>№</w:t>
      </w:r>
      <w:r w:rsidR="006157CF">
        <w:rPr>
          <w:spacing w:val="-3"/>
        </w:rPr>
        <w:t xml:space="preserve"> </w:t>
      </w:r>
      <w:r w:rsidR="006157CF">
        <w:t>1</w:t>
      </w:r>
      <w:r w:rsidR="006157CF">
        <w:rPr>
          <w:spacing w:val="-2"/>
        </w:rPr>
        <w:t xml:space="preserve"> </w:t>
      </w:r>
      <w:r w:rsidR="006157CF">
        <w:t>«</w:t>
      </w:r>
      <w:r w:rsidR="00544C2B" w:rsidRPr="00544C2B">
        <w:t>Введение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1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14577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544C2B">
              <w:rPr>
                <w:sz w:val="24"/>
              </w:rPr>
              <w:t>курсом обучения</w:t>
            </w:r>
          </w:p>
        </w:tc>
      </w:tr>
      <w:tr w:rsidR="00F92A18" w:rsidTr="009646FA">
        <w:trPr>
          <w:trHeight w:val="395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14577E" w:rsidRDefault="00544C2B" w:rsidP="0014577E">
            <w:pPr>
              <w:pStyle w:val="TableParagraph"/>
              <w:tabs>
                <w:tab w:val="left" w:pos="391"/>
              </w:tabs>
              <w:ind w:right="57" w:firstLine="377"/>
              <w:jc w:val="both"/>
              <w:rPr>
                <w:sz w:val="24"/>
              </w:rPr>
            </w:pPr>
            <w:r w:rsidRPr="00544C2B">
              <w:rPr>
                <w:sz w:val="24"/>
              </w:rPr>
              <w:t>Сосуды, работающие под давлением, общее представление, назначение и область применения.</w:t>
            </w:r>
            <w:r>
              <w:t xml:space="preserve"> </w:t>
            </w:r>
            <w:r w:rsidRPr="00544C2B">
              <w:rPr>
                <w:sz w:val="24"/>
              </w:rPr>
              <w:t>Ознакомление с квалификационными требованиями и содержанием программы обучения персонала, обслуживающего сосуды, работающие под давлением. Ознакомление с программой обучения.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E9262B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E9262B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1"/>
    </w:tbl>
    <w:p w:rsidR="00F92A18" w:rsidRDefault="00F92A18">
      <w:pPr>
        <w:spacing w:before="11"/>
        <w:rPr>
          <w:b/>
          <w:sz w:val="23"/>
        </w:rPr>
      </w:pPr>
    </w:p>
    <w:p w:rsidR="00F92A18" w:rsidRDefault="00B01C66">
      <w:pPr>
        <w:pStyle w:val="a3"/>
        <w:spacing w:before="0"/>
        <w:ind w:left="622" w:right="629"/>
        <w:jc w:val="center"/>
      </w:pPr>
      <w:r w:rsidRPr="00B01C66">
        <w:t xml:space="preserve">Аннотация рабочей программы дисциплины </w:t>
      </w:r>
      <w:r w:rsidR="006157CF">
        <w:t>№ 2 «</w:t>
      </w:r>
      <w:r w:rsidR="00544C2B" w:rsidRPr="00544C2B">
        <w:t>Охрана труда, электробезопасность, пожарная безопасность, оказание первой помощи пострадавшим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A14A62">
        <w:trPr>
          <w:trHeight w:val="5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14577E" w:rsidP="006F1E8E">
            <w:pPr>
              <w:pStyle w:val="TableParagraph"/>
              <w:ind w:left="57" w:right="57"/>
              <w:rPr>
                <w:sz w:val="24"/>
              </w:rPr>
            </w:pPr>
            <w:r w:rsidRPr="0014577E">
              <w:rPr>
                <w:sz w:val="24"/>
              </w:rPr>
              <w:t xml:space="preserve">Ознакомление с </w:t>
            </w:r>
            <w:r w:rsidR="00544C2B">
              <w:rPr>
                <w:sz w:val="24"/>
              </w:rPr>
              <w:t>о</w:t>
            </w:r>
            <w:r w:rsidR="00544C2B" w:rsidRPr="00544C2B">
              <w:rPr>
                <w:sz w:val="24"/>
              </w:rPr>
              <w:t>хран</w:t>
            </w:r>
            <w:r w:rsidR="00544C2B">
              <w:rPr>
                <w:sz w:val="24"/>
              </w:rPr>
              <w:t>ой</w:t>
            </w:r>
            <w:r w:rsidR="00544C2B" w:rsidRPr="00544C2B">
              <w:rPr>
                <w:sz w:val="24"/>
              </w:rPr>
              <w:t xml:space="preserve"> труда, электробезопасность</w:t>
            </w:r>
            <w:r w:rsidR="00544C2B">
              <w:rPr>
                <w:sz w:val="24"/>
              </w:rPr>
              <w:t>ю</w:t>
            </w:r>
            <w:r w:rsidR="00544C2B" w:rsidRPr="00544C2B">
              <w:rPr>
                <w:sz w:val="24"/>
              </w:rPr>
              <w:t>, пожарн</w:t>
            </w:r>
            <w:r w:rsidR="00544C2B">
              <w:rPr>
                <w:sz w:val="24"/>
              </w:rPr>
              <w:t>ой</w:t>
            </w:r>
            <w:r w:rsidR="00544C2B" w:rsidRPr="00544C2B">
              <w:rPr>
                <w:sz w:val="24"/>
              </w:rPr>
              <w:t xml:space="preserve"> безопасность</w:t>
            </w:r>
            <w:r w:rsidR="00544C2B">
              <w:rPr>
                <w:sz w:val="24"/>
              </w:rPr>
              <w:t>ю</w:t>
            </w:r>
            <w:r w:rsidR="00544C2B" w:rsidRPr="00544C2B">
              <w:rPr>
                <w:sz w:val="24"/>
              </w:rPr>
              <w:t>, оказание первой помощи пострадавшим</w:t>
            </w:r>
          </w:p>
        </w:tc>
      </w:tr>
      <w:tr w:rsidR="006F1E8E" w:rsidTr="00A14A62">
        <w:trPr>
          <w:trHeight w:val="1103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44C2B" w:rsidRPr="00544C2B" w:rsidRDefault="00544C2B" w:rsidP="00544C2B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544C2B">
              <w:rPr>
                <w:sz w:val="24"/>
                <w:szCs w:val="24"/>
                <w:lang w:eastAsia="ru-RU"/>
              </w:rPr>
              <w:t>Требования безопасности труда.</w:t>
            </w:r>
          </w:p>
          <w:p w:rsidR="00544C2B" w:rsidRPr="00544C2B" w:rsidRDefault="00544C2B" w:rsidP="00544C2B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544C2B">
              <w:rPr>
                <w:sz w:val="24"/>
                <w:szCs w:val="24"/>
                <w:lang w:eastAsia="ru-RU"/>
              </w:rPr>
              <w:t xml:space="preserve">Понятие о производственном травматизме. Несчастные случаи, </w:t>
            </w:r>
            <w:proofErr w:type="spellStart"/>
            <w:proofErr w:type="gramStart"/>
            <w:r w:rsidRPr="00544C2B">
              <w:rPr>
                <w:sz w:val="24"/>
                <w:szCs w:val="24"/>
                <w:lang w:eastAsia="ru-RU"/>
              </w:rPr>
              <w:t>про¬фессиональные</w:t>
            </w:r>
            <w:proofErr w:type="spellEnd"/>
            <w:proofErr w:type="gramEnd"/>
            <w:r w:rsidRPr="00544C2B">
              <w:rPr>
                <w:sz w:val="24"/>
                <w:szCs w:val="24"/>
                <w:lang w:eastAsia="ru-RU"/>
              </w:rPr>
              <w:t xml:space="preserve"> заболевания. </w:t>
            </w:r>
          </w:p>
          <w:p w:rsidR="00544C2B" w:rsidRPr="00544C2B" w:rsidRDefault="00544C2B" w:rsidP="00544C2B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544C2B">
              <w:rPr>
                <w:sz w:val="24"/>
                <w:szCs w:val="24"/>
                <w:lang w:eastAsia="ru-RU"/>
              </w:rPr>
              <w:t>Понятие об авариях сосудов. Классификация аварий в зависимости от их тяжести. Правила поведения на территории и в цехах предприятия.</w:t>
            </w:r>
          </w:p>
          <w:p w:rsidR="00544C2B" w:rsidRPr="00544C2B" w:rsidRDefault="00544C2B" w:rsidP="00544C2B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544C2B">
              <w:rPr>
                <w:sz w:val="24"/>
                <w:szCs w:val="24"/>
                <w:lang w:eastAsia="ru-RU"/>
              </w:rPr>
              <w:t>Меры безопасности персонала, обслуживающего сосуды, работающие под давлением.</w:t>
            </w:r>
          </w:p>
          <w:p w:rsidR="00544C2B" w:rsidRPr="00544C2B" w:rsidRDefault="00544C2B" w:rsidP="00544C2B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544C2B">
              <w:rPr>
                <w:sz w:val="24"/>
                <w:szCs w:val="24"/>
                <w:lang w:eastAsia="ru-RU"/>
              </w:rPr>
              <w:t>Производственные опасности и вредности. Электробезопасность.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44C2B">
              <w:rPr>
                <w:sz w:val="24"/>
                <w:szCs w:val="24"/>
                <w:lang w:eastAsia="ru-RU"/>
              </w:rPr>
              <w:t>Первая помощь при поражении электрическим током.</w:t>
            </w:r>
          </w:p>
          <w:p w:rsidR="00B01C66" w:rsidRDefault="00544C2B" w:rsidP="00544C2B">
            <w:pPr>
              <w:ind w:firstLine="59"/>
              <w:jc w:val="both"/>
              <w:rPr>
                <w:sz w:val="24"/>
              </w:rPr>
            </w:pPr>
            <w:r w:rsidRPr="00544C2B">
              <w:rPr>
                <w:sz w:val="24"/>
                <w:szCs w:val="24"/>
                <w:lang w:eastAsia="ru-RU"/>
              </w:rPr>
              <w:t xml:space="preserve">Пожарная безопасность. Противопожарные мероприятия. Пожарная охрана, приборы и сигнализация. </w:t>
            </w:r>
          </w:p>
        </w:tc>
      </w:tr>
      <w:tr w:rsidR="006F1E8E" w:rsidTr="00A14A62">
        <w:trPr>
          <w:trHeight w:val="24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E9262B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E9262B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F92A18" w:rsidRDefault="00B01C66">
      <w:pPr>
        <w:pStyle w:val="a3"/>
        <w:spacing w:before="90"/>
        <w:ind w:left="224" w:right="229"/>
        <w:jc w:val="center"/>
      </w:pPr>
      <w:bookmarkStart w:id="2" w:name="_Hlk128490857"/>
      <w:r w:rsidRPr="00B01C66">
        <w:t xml:space="preserve">Аннотация рабочей программы дисциплины </w:t>
      </w:r>
      <w:r w:rsidR="006157CF">
        <w:t>№ 3</w:t>
      </w:r>
      <w:r w:rsidR="006157CF">
        <w:rPr>
          <w:spacing w:val="-1"/>
        </w:rPr>
        <w:t xml:space="preserve"> </w:t>
      </w:r>
      <w:r w:rsidR="006157CF">
        <w:t>«</w:t>
      </w:r>
      <w:r w:rsidR="00544C2B" w:rsidRPr="00544C2B">
        <w:t>Основные сведения о сосудах, работающих под давлением</w:t>
      </w:r>
      <w:r w:rsidR="006157CF">
        <w:t>»</w:t>
      </w:r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 w:rsidTr="00F2473B">
        <w:trPr>
          <w:trHeight w:val="648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3" w:name="_Hlk127281280"/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>освоения</w:t>
            </w:r>
            <w:r w:rsidR="00F7341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F92A18" w:rsidRDefault="00F2473B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544C2B">
              <w:rPr>
                <w:sz w:val="24"/>
              </w:rPr>
              <w:t>о</w:t>
            </w:r>
            <w:r w:rsidR="00544C2B" w:rsidRPr="00544C2B">
              <w:rPr>
                <w:sz w:val="24"/>
              </w:rPr>
              <w:t>сновны</w:t>
            </w:r>
            <w:r w:rsidR="00544C2B">
              <w:rPr>
                <w:sz w:val="24"/>
              </w:rPr>
              <w:t>ми</w:t>
            </w:r>
            <w:r w:rsidR="00544C2B" w:rsidRPr="00544C2B">
              <w:rPr>
                <w:sz w:val="24"/>
              </w:rPr>
              <w:t xml:space="preserve"> сведения</w:t>
            </w:r>
            <w:r w:rsidR="00544C2B">
              <w:rPr>
                <w:sz w:val="24"/>
              </w:rPr>
              <w:t>ми</w:t>
            </w:r>
            <w:r w:rsidR="00544C2B" w:rsidRPr="00544C2B">
              <w:rPr>
                <w:sz w:val="24"/>
              </w:rPr>
              <w:t xml:space="preserve"> о сосудах, работающих под давлением</w:t>
            </w:r>
          </w:p>
        </w:tc>
      </w:tr>
      <w:tr w:rsidR="00F92A18">
        <w:trPr>
          <w:trHeight w:val="830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44C2B" w:rsidRPr="00544C2B" w:rsidRDefault="00544C2B" w:rsidP="00544C2B">
            <w:pPr>
              <w:pStyle w:val="TableParagraph"/>
              <w:tabs>
                <w:tab w:val="left" w:pos="391"/>
              </w:tabs>
              <w:ind w:right="57" w:firstLine="94"/>
              <w:rPr>
                <w:sz w:val="24"/>
              </w:rPr>
            </w:pPr>
            <w:r w:rsidRPr="00544C2B">
              <w:rPr>
                <w:sz w:val="24"/>
              </w:rPr>
              <w:t>Сосуды, работающие под давлением. Сосуды, работающие под давлением, как оборудование повышенной опасности в эксплуатации.</w:t>
            </w:r>
          </w:p>
          <w:p w:rsidR="00544C2B" w:rsidRPr="00544C2B" w:rsidRDefault="00544C2B" w:rsidP="00544C2B">
            <w:pPr>
              <w:pStyle w:val="TableParagraph"/>
              <w:tabs>
                <w:tab w:val="left" w:pos="391"/>
              </w:tabs>
              <w:ind w:right="57" w:firstLine="94"/>
              <w:rPr>
                <w:sz w:val="24"/>
              </w:rPr>
            </w:pPr>
            <w:r w:rsidRPr="00544C2B">
              <w:rPr>
                <w:sz w:val="24"/>
              </w:rPr>
              <w:t>Права и обязанности лиц, осуществляющих надзор за техническим состоянием и эксплуатацией сосудов и ответственных за исправное состояние и безопасное действие сосудов.</w:t>
            </w:r>
          </w:p>
          <w:p w:rsidR="00C777B0" w:rsidRDefault="00544C2B" w:rsidP="00544C2B">
            <w:pPr>
              <w:pStyle w:val="TableParagraph"/>
              <w:tabs>
                <w:tab w:val="left" w:pos="391"/>
              </w:tabs>
              <w:ind w:right="57" w:firstLine="94"/>
              <w:rPr>
                <w:sz w:val="24"/>
              </w:rPr>
            </w:pPr>
            <w:r w:rsidRPr="00544C2B">
              <w:rPr>
                <w:sz w:val="24"/>
              </w:rPr>
              <w:t>Разрешение на ввод в эксплуатацию сосуда. Порядок получения разрешения на эксплуатацию сосудов, подлежащих регистрации в органах Госгортехнадзора. Документальное оформление.</w:t>
            </w:r>
          </w:p>
        </w:tc>
      </w:tr>
      <w:tr w:rsidR="00F92A18" w:rsidTr="006F1E8E">
        <w:trPr>
          <w:trHeight w:val="2612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E9262B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E9262B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  <w:bookmarkEnd w:id="3"/>
    </w:tbl>
    <w:p w:rsidR="00F92A18" w:rsidRDefault="00F92A18">
      <w:pPr>
        <w:rPr>
          <w:b/>
          <w:sz w:val="24"/>
        </w:rPr>
      </w:pPr>
    </w:p>
    <w:p w:rsidR="00544C2B" w:rsidRDefault="00544C2B" w:rsidP="00544C2B">
      <w:pPr>
        <w:pStyle w:val="a3"/>
        <w:spacing w:before="90"/>
        <w:ind w:left="224" w:right="229"/>
        <w:jc w:val="center"/>
      </w:pPr>
      <w:r w:rsidRPr="00B01C66">
        <w:t xml:space="preserve">Аннотация рабочей программы дисциплины </w:t>
      </w:r>
      <w:r>
        <w:t>№ 4</w:t>
      </w:r>
      <w:r>
        <w:rPr>
          <w:spacing w:val="-1"/>
        </w:rPr>
        <w:t xml:space="preserve"> </w:t>
      </w:r>
      <w:r>
        <w:t>«</w:t>
      </w:r>
      <w:r w:rsidRPr="00544C2B">
        <w:t>Оснащение сосудов, работающих под давлением: арматурой, контрольно-измерительными приборами, предохранительными устройствами и средствами сигнализации, основные требования безопасности к ним</w:t>
      </w:r>
      <w:r>
        <w:t>»</w:t>
      </w:r>
    </w:p>
    <w:p w:rsidR="00544C2B" w:rsidRDefault="00544C2B" w:rsidP="00544C2B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44C2B" w:rsidTr="00CD20F5">
        <w:trPr>
          <w:trHeight w:val="648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 xml:space="preserve">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о</w:t>
            </w:r>
            <w:r w:rsidRPr="00544C2B">
              <w:rPr>
                <w:sz w:val="24"/>
              </w:rPr>
              <w:t>снащение</w:t>
            </w:r>
            <w:r>
              <w:rPr>
                <w:sz w:val="24"/>
              </w:rPr>
              <w:t>м</w:t>
            </w:r>
            <w:r w:rsidRPr="00544C2B">
              <w:rPr>
                <w:sz w:val="24"/>
              </w:rPr>
              <w:t xml:space="preserve"> сосудов, работающих под давлением: арматурой, контрольно-измерительными приборами, предохранительными устройствами и средствами сигнализации, основные требования безопасности к ним</w:t>
            </w:r>
          </w:p>
        </w:tc>
      </w:tr>
      <w:tr w:rsidR="00544C2B" w:rsidTr="00CD20F5">
        <w:trPr>
          <w:trHeight w:val="830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44C2B" w:rsidRPr="00544C2B" w:rsidRDefault="00544C2B" w:rsidP="00544C2B">
            <w:pPr>
              <w:pStyle w:val="TableParagraph"/>
              <w:tabs>
                <w:tab w:val="left" w:pos="391"/>
              </w:tabs>
              <w:ind w:right="57" w:firstLine="94"/>
              <w:rPr>
                <w:sz w:val="24"/>
              </w:rPr>
            </w:pPr>
            <w:r w:rsidRPr="00544C2B">
              <w:rPr>
                <w:sz w:val="24"/>
              </w:rPr>
              <w:t>Назначение устанавливаемой на сосудах арматуры, контрольно-измерительных приборов, предохранительных устройств от повышения давления и других приборов безопасности и средств сигнализации. Конструкция и установка предохранительных клапанов (рычажно-грузовых и пружинных клапанов), импульсных предохранительных устройств (ИПУ), предохранительных устройств с разрушающимися мембранами. регулировка предохранительных устройств. Проверка работы.</w:t>
            </w:r>
          </w:p>
          <w:p w:rsidR="00544C2B" w:rsidRDefault="00544C2B" w:rsidP="00544C2B">
            <w:pPr>
              <w:pStyle w:val="TableParagraph"/>
              <w:tabs>
                <w:tab w:val="left" w:pos="391"/>
              </w:tabs>
              <w:ind w:right="57" w:firstLine="94"/>
              <w:rPr>
                <w:sz w:val="24"/>
              </w:rPr>
            </w:pPr>
            <w:r w:rsidRPr="00544C2B">
              <w:rPr>
                <w:sz w:val="24"/>
              </w:rPr>
              <w:t>Обслуживание предохранительных клапанов и устройств. Периодичность проверки их исправности, порядок устранения неисправностей.</w:t>
            </w:r>
          </w:p>
        </w:tc>
      </w:tr>
      <w:tr w:rsidR="00544C2B" w:rsidTr="00CD20F5">
        <w:trPr>
          <w:trHeight w:val="2612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544C2B" w:rsidRDefault="00E926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 w:rsidR="00544C2B">
                <w:rPr>
                  <w:sz w:val="24"/>
                </w:rPr>
                <w:t>www.rsl.ru</w:t>
              </w:r>
              <w:r w:rsidR="00544C2B" w:rsidRPr="006F1E8E">
                <w:rPr>
                  <w:sz w:val="24"/>
                </w:rPr>
                <w:t xml:space="preserve"> </w:t>
              </w:r>
            </w:hyperlink>
            <w:r w:rsidR="00544C2B">
              <w:rPr>
                <w:sz w:val="24"/>
              </w:rPr>
              <w:t>—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российская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государственная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библиотека</w:t>
            </w:r>
          </w:p>
          <w:p w:rsidR="00544C2B" w:rsidRDefault="00E926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 w:rsidR="00544C2B">
                <w:rPr>
                  <w:sz w:val="24"/>
                </w:rPr>
                <w:t>www.elibrary.ru</w:t>
              </w:r>
              <w:r w:rsidR="00544C2B" w:rsidRPr="006F1E8E">
                <w:rPr>
                  <w:sz w:val="24"/>
                </w:rPr>
                <w:t xml:space="preserve"> </w:t>
              </w:r>
            </w:hyperlink>
            <w:r w:rsidR="00544C2B">
              <w:rPr>
                <w:sz w:val="24"/>
              </w:rPr>
              <w:t>—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научная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электронная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библиотека</w:t>
            </w:r>
          </w:p>
          <w:p w:rsidR="00544C2B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544C2B" w:rsidRPr="006F1E8E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544C2B" w:rsidRPr="006F1E8E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544C2B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544C2B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44C2B" w:rsidTr="00CD20F5">
        <w:trPr>
          <w:trHeight w:val="551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44C2B" w:rsidTr="00CD20F5">
        <w:trPr>
          <w:trHeight w:val="551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44C2B" w:rsidRPr="0049327E" w:rsidRDefault="00544C2B" w:rsidP="00CD20F5">
            <w:pPr>
              <w:ind w:left="57" w:right="57"/>
            </w:pPr>
            <w:r w:rsidRPr="0049327E">
              <w:t>Опрос</w:t>
            </w:r>
          </w:p>
        </w:tc>
      </w:tr>
      <w:tr w:rsidR="00544C2B" w:rsidTr="00CD20F5">
        <w:trPr>
          <w:trHeight w:val="551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44C2B" w:rsidRDefault="00544C2B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544C2B" w:rsidRDefault="00544C2B" w:rsidP="00544C2B">
      <w:pPr>
        <w:rPr>
          <w:b/>
          <w:sz w:val="24"/>
        </w:rPr>
      </w:pPr>
    </w:p>
    <w:p w:rsidR="00544C2B" w:rsidRDefault="00544C2B" w:rsidP="00544C2B">
      <w:pPr>
        <w:pStyle w:val="a3"/>
        <w:spacing w:before="90"/>
        <w:ind w:left="224" w:right="229"/>
        <w:jc w:val="center"/>
      </w:pPr>
      <w:r w:rsidRPr="00B01C66">
        <w:t xml:space="preserve">Аннотация рабочей программы дисциплины </w:t>
      </w:r>
      <w:r>
        <w:t>№ 5</w:t>
      </w:r>
      <w:r>
        <w:rPr>
          <w:spacing w:val="-1"/>
        </w:rPr>
        <w:t xml:space="preserve"> </w:t>
      </w:r>
      <w:r>
        <w:t>«</w:t>
      </w:r>
      <w:r w:rsidRPr="00544C2B">
        <w:t>Требования безопасности при эксплуатации сосудов, работающих под давлением</w:t>
      </w:r>
      <w:r>
        <w:t>»</w:t>
      </w:r>
    </w:p>
    <w:p w:rsidR="00544C2B" w:rsidRDefault="00544C2B" w:rsidP="00544C2B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44C2B" w:rsidTr="00CD20F5">
        <w:trPr>
          <w:trHeight w:val="648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 xml:space="preserve">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т</w:t>
            </w:r>
            <w:r w:rsidRPr="00A240C4">
              <w:rPr>
                <w:sz w:val="24"/>
              </w:rPr>
              <w:t>ребования</w:t>
            </w:r>
            <w:r>
              <w:rPr>
                <w:sz w:val="24"/>
              </w:rPr>
              <w:t>ми</w:t>
            </w:r>
            <w:r w:rsidRPr="00A240C4">
              <w:rPr>
                <w:sz w:val="24"/>
              </w:rPr>
              <w:t xml:space="preserve"> </w:t>
            </w:r>
            <w:r w:rsidRPr="00544C2B">
              <w:rPr>
                <w:sz w:val="24"/>
              </w:rPr>
              <w:t>безопасности при эксплуатации сосудов, работающих под давлением</w:t>
            </w:r>
          </w:p>
        </w:tc>
      </w:tr>
      <w:tr w:rsidR="00544C2B" w:rsidTr="00CD20F5">
        <w:trPr>
          <w:trHeight w:val="830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44C2B" w:rsidRPr="00544C2B" w:rsidRDefault="00544C2B" w:rsidP="00544C2B">
            <w:pPr>
              <w:pStyle w:val="TableParagraph"/>
              <w:tabs>
                <w:tab w:val="left" w:pos="391"/>
              </w:tabs>
              <w:ind w:right="57" w:firstLine="94"/>
              <w:rPr>
                <w:sz w:val="24"/>
              </w:rPr>
            </w:pPr>
            <w:r w:rsidRPr="00544C2B">
              <w:rPr>
                <w:sz w:val="24"/>
              </w:rPr>
              <w:t>Источники опасности при эксплуатации сосудов, работающих под давлением.</w:t>
            </w:r>
          </w:p>
          <w:p w:rsidR="00544C2B" w:rsidRPr="00544C2B" w:rsidRDefault="00544C2B" w:rsidP="00544C2B">
            <w:pPr>
              <w:pStyle w:val="TableParagraph"/>
              <w:tabs>
                <w:tab w:val="left" w:pos="391"/>
              </w:tabs>
              <w:ind w:right="57" w:firstLine="94"/>
              <w:rPr>
                <w:sz w:val="24"/>
              </w:rPr>
            </w:pPr>
            <w:r w:rsidRPr="00544C2B">
              <w:rPr>
                <w:sz w:val="24"/>
              </w:rPr>
              <w:t xml:space="preserve">Основные условия безопасности и мероприятия по предупреждению аварий сосудов в процессе их эксплуатации. </w:t>
            </w:r>
            <w:r w:rsidRPr="00544C2B">
              <w:rPr>
                <w:sz w:val="24"/>
              </w:rPr>
              <w:lastRenderedPageBreak/>
              <w:t>Безопасная установка сосудов. Техническое освидетельствование сосудов (первичные, периодические, досрочные). Порядок проведения технических освидетельствований. Методы выявления дефектов в сосудах при проведении технических освидетельствований. Внутренний осмотр; гидравлические испытания и испытание на герметичность сосудов. Цель и порядок проведения.</w:t>
            </w:r>
          </w:p>
          <w:p w:rsidR="00544C2B" w:rsidRDefault="00544C2B" w:rsidP="00544C2B">
            <w:pPr>
              <w:pStyle w:val="TableParagraph"/>
              <w:tabs>
                <w:tab w:val="left" w:pos="391"/>
              </w:tabs>
              <w:ind w:right="57" w:firstLine="94"/>
              <w:rPr>
                <w:sz w:val="24"/>
              </w:rPr>
            </w:pPr>
            <w:r w:rsidRPr="00544C2B">
              <w:rPr>
                <w:sz w:val="24"/>
              </w:rPr>
              <w:t>Дефекты, снижающие прочность сосудов, которые могут быть выявлены при внутреннем осмотре и гидравлическом испытании сосуда. Меры безопасности при проведении внутренних осмотров и испытаний сосудов.</w:t>
            </w:r>
          </w:p>
        </w:tc>
      </w:tr>
      <w:tr w:rsidR="00544C2B" w:rsidTr="00CD20F5">
        <w:trPr>
          <w:trHeight w:val="2612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544C2B" w:rsidRDefault="00E926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 w:rsidR="00544C2B">
                <w:rPr>
                  <w:sz w:val="24"/>
                </w:rPr>
                <w:t>www.rsl.ru</w:t>
              </w:r>
              <w:r w:rsidR="00544C2B" w:rsidRPr="006F1E8E">
                <w:rPr>
                  <w:sz w:val="24"/>
                </w:rPr>
                <w:t xml:space="preserve"> </w:t>
              </w:r>
            </w:hyperlink>
            <w:r w:rsidR="00544C2B">
              <w:rPr>
                <w:sz w:val="24"/>
              </w:rPr>
              <w:t>—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российская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государственная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библиотека</w:t>
            </w:r>
          </w:p>
          <w:p w:rsidR="00544C2B" w:rsidRDefault="00E926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 w:rsidR="00544C2B">
                <w:rPr>
                  <w:sz w:val="24"/>
                </w:rPr>
                <w:t>www.elibrary.ru</w:t>
              </w:r>
              <w:r w:rsidR="00544C2B" w:rsidRPr="006F1E8E">
                <w:rPr>
                  <w:sz w:val="24"/>
                </w:rPr>
                <w:t xml:space="preserve"> </w:t>
              </w:r>
            </w:hyperlink>
            <w:r w:rsidR="00544C2B">
              <w:rPr>
                <w:sz w:val="24"/>
              </w:rPr>
              <w:t>—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научная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электронная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библиотека</w:t>
            </w:r>
          </w:p>
          <w:p w:rsidR="00544C2B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544C2B" w:rsidRPr="006F1E8E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544C2B" w:rsidRPr="006F1E8E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544C2B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544C2B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44C2B" w:rsidTr="00CD20F5">
        <w:trPr>
          <w:trHeight w:val="551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44C2B" w:rsidTr="00CD20F5">
        <w:trPr>
          <w:trHeight w:val="551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44C2B" w:rsidRPr="0049327E" w:rsidRDefault="00544C2B" w:rsidP="00CD20F5">
            <w:pPr>
              <w:ind w:left="57" w:right="57"/>
            </w:pPr>
            <w:r w:rsidRPr="0049327E">
              <w:t>Опрос</w:t>
            </w:r>
          </w:p>
        </w:tc>
      </w:tr>
      <w:tr w:rsidR="00544C2B" w:rsidTr="00CD20F5">
        <w:trPr>
          <w:trHeight w:val="551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44C2B" w:rsidRDefault="00544C2B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544C2B" w:rsidRDefault="00544C2B" w:rsidP="00544C2B">
      <w:pPr>
        <w:rPr>
          <w:b/>
          <w:sz w:val="24"/>
        </w:rPr>
      </w:pPr>
    </w:p>
    <w:p w:rsidR="00544C2B" w:rsidRDefault="00544C2B" w:rsidP="00544C2B">
      <w:pPr>
        <w:pStyle w:val="a3"/>
        <w:spacing w:before="90"/>
        <w:ind w:left="224" w:right="229"/>
        <w:jc w:val="center"/>
      </w:pPr>
      <w:r w:rsidRPr="00B01C66">
        <w:t xml:space="preserve">Аннотация рабочей программы дисциплины </w:t>
      </w:r>
      <w:r>
        <w:t>№ 6</w:t>
      </w:r>
      <w:r>
        <w:rPr>
          <w:spacing w:val="-1"/>
        </w:rPr>
        <w:t xml:space="preserve"> </w:t>
      </w:r>
      <w:r>
        <w:t>«</w:t>
      </w:r>
      <w:r w:rsidRPr="00544C2B">
        <w:t>Обслуживание и ремонт сосудов</w:t>
      </w:r>
      <w:r>
        <w:t>»</w:t>
      </w:r>
    </w:p>
    <w:p w:rsidR="00544C2B" w:rsidRDefault="00544C2B" w:rsidP="00544C2B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44C2B" w:rsidTr="00CD20F5">
        <w:trPr>
          <w:trHeight w:val="648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 xml:space="preserve">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о</w:t>
            </w:r>
            <w:r w:rsidRPr="00544C2B">
              <w:rPr>
                <w:sz w:val="24"/>
              </w:rPr>
              <w:t>бслуживание</w:t>
            </w:r>
            <w:r>
              <w:rPr>
                <w:sz w:val="24"/>
              </w:rPr>
              <w:t>м</w:t>
            </w:r>
            <w:r w:rsidRPr="00544C2B">
              <w:rPr>
                <w:sz w:val="24"/>
              </w:rPr>
              <w:t xml:space="preserve"> и ремонт</w:t>
            </w:r>
            <w:r>
              <w:rPr>
                <w:sz w:val="24"/>
              </w:rPr>
              <w:t>ом</w:t>
            </w:r>
            <w:r w:rsidRPr="00544C2B">
              <w:rPr>
                <w:sz w:val="24"/>
              </w:rPr>
              <w:t xml:space="preserve"> сосудов  </w:t>
            </w:r>
          </w:p>
        </w:tc>
      </w:tr>
      <w:tr w:rsidR="00544C2B" w:rsidTr="00CD20F5">
        <w:trPr>
          <w:trHeight w:val="830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44C2B" w:rsidRDefault="00544C2B" w:rsidP="00544C2B">
            <w:pPr>
              <w:pStyle w:val="TableParagraph"/>
              <w:tabs>
                <w:tab w:val="left" w:pos="391"/>
              </w:tabs>
              <w:ind w:right="57" w:firstLine="94"/>
              <w:rPr>
                <w:sz w:val="24"/>
              </w:rPr>
            </w:pPr>
            <w:r w:rsidRPr="00544C2B">
              <w:rPr>
                <w:sz w:val="24"/>
              </w:rPr>
              <w:t xml:space="preserve">Обеспечение содержания сосудов в исправном состоянии и безопасных условий их работы. Техническое освидетельствование сосудов перед вводом в эксплуатацию, условия и порядок выдачи разрешения на эксплуатацию сосудов, подлежащих регистрации в органах Госгортехнадзора России и не подлежащих регистрации. Периодичность технических освидетельствований. Содержание и обслуживание. </w:t>
            </w:r>
          </w:p>
        </w:tc>
      </w:tr>
      <w:tr w:rsidR="00544C2B" w:rsidTr="00CD20F5">
        <w:trPr>
          <w:trHeight w:val="2612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544C2B" w:rsidRDefault="00E926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5">
              <w:r w:rsidR="00544C2B">
                <w:rPr>
                  <w:sz w:val="24"/>
                </w:rPr>
                <w:t>www.rsl.ru</w:t>
              </w:r>
              <w:r w:rsidR="00544C2B" w:rsidRPr="006F1E8E">
                <w:rPr>
                  <w:sz w:val="24"/>
                </w:rPr>
                <w:t xml:space="preserve"> </w:t>
              </w:r>
            </w:hyperlink>
            <w:r w:rsidR="00544C2B">
              <w:rPr>
                <w:sz w:val="24"/>
              </w:rPr>
              <w:t>—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российская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государственная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библиотека</w:t>
            </w:r>
          </w:p>
          <w:p w:rsidR="00544C2B" w:rsidRDefault="00E926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6">
              <w:r w:rsidR="00544C2B">
                <w:rPr>
                  <w:sz w:val="24"/>
                </w:rPr>
                <w:t>www.elibrary.ru</w:t>
              </w:r>
              <w:r w:rsidR="00544C2B" w:rsidRPr="006F1E8E">
                <w:rPr>
                  <w:sz w:val="24"/>
                </w:rPr>
                <w:t xml:space="preserve"> </w:t>
              </w:r>
            </w:hyperlink>
            <w:r w:rsidR="00544C2B">
              <w:rPr>
                <w:sz w:val="24"/>
              </w:rPr>
              <w:t>—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научная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электронная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библиотека</w:t>
            </w:r>
          </w:p>
          <w:p w:rsidR="00544C2B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544C2B" w:rsidRPr="006F1E8E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544C2B" w:rsidRPr="006F1E8E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544C2B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544C2B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lastRenderedPageBreak/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44C2B" w:rsidTr="00CD20F5">
        <w:trPr>
          <w:trHeight w:val="551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44C2B" w:rsidTr="00CD20F5">
        <w:trPr>
          <w:trHeight w:val="551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44C2B" w:rsidRPr="0049327E" w:rsidRDefault="00544C2B" w:rsidP="00CD20F5">
            <w:pPr>
              <w:ind w:left="57" w:right="57"/>
            </w:pPr>
            <w:r w:rsidRPr="0049327E">
              <w:t>Опрос</w:t>
            </w:r>
          </w:p>
        </w:tc>
      </w:tr>
      <w:tr w:rsidR="00544C2B" w:rsidTr="00CD20F5">
        <w:trPr>
          <w:trHeight w:val="551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44C2B" w:rsidRDefault="00544C2B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544C2B" w:rsidRDefault="00544C2B" w:rsidP="00544C2B">
      <w:pPr>
        <w:rPr>
          <w:b/>
          <w:sz w:val="24"/>
        </w:rPr>
      </w:pPr>
    </w:p>
    <w:p w:rsidR="00544C2B" w:rsidRDefault="00544C2B" w:rsidP="00544C2B">
      <w:pPr>
        <w:pStyle w:val="a3"/>
        <w:spacing w:before="90"/>
        <w:ind w:left="224" w:right="229"/>
        <w:jc w:val="center"/>
      </w:pPr>
      <w:r w:rsidRPr="00B01C66">
        <w:t xml:space="preserve">Аннотация рабочей программы дисциплины </w:t>
      </w:r>
      <w:r>
        <w:t>№ 7</w:t>
      </w:r>
      <w:r>
        <w:rPr>
          <w:spacing w:val="-1"/>
        </w:rPr>
        <w:t xml:space="preserve"> </w:t>
      </w:r>
      <w:r>
        <w:t>«</w:t>
      </w:r>
      <w:r w:rsidRPr="00544C2B">
        <w:t>Эксплуатация цистерн, бочек, работающих под давлением. Требования безопасности</w:t>
      </w:r>
      <w:r>
        <w:t>»</w:t>
      </w:r>
    </w:p>
    <w:p w:rsidR="00544C2B" w:rsidRDefault="00544C2B" w:rsidP="00544C2B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44C2B" w:rsidTr="00CD20F5">
        <w:trPr>
          <w:trHeight w:val="648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 xml:space="preserve">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э</w:t>
            </w:r>
            <w:r w:rsidRPr="00544C2B">
              <w:rPr>
                <w:sz w:val="24"/>
              </w:rPr>
              <w:t>ксплуатаци</w:t>
            </w:r>
            <w:r>
              <w:rPr>
                <w:sz w:val="24"/>
              </w:rPr>
              <w:t>ей</w:t>
            </w:r>
            <w:r w:rsidRPr="00544C2B">
              <w:rPr>
                <w:sz w:val="24"/>
              </w:rPr>
              <w:t xml:space="preserve"> цистерн, бочек, работающих под давлением. Требования безопасности</w:t>
            </w:r>
          </w:p>
        </w:tc>
      </w:tr>
      <w:tr w:rsidR="00544C2B" w:rsidTr="00CD20F5">
        <w:trPr>
          <w:trHeight w:val="830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44C2B" w:rsidRPr="00544C2B" w:rsidRDefault="00544C2B" w:rsidP="00544C2B">
            <w:pPr>
              <w:pStyle w:val="TableParagraph"/>
              <w:tabs>
                <w:tab w:val="left" w:pos="391"/>
              </w:tabs>
              <w:ind w:right="57" w:firstLine="94"/>
              <w:rPr>
                <w:sz w:val="24"/>
              </w:rPr>
            </w:pPr>
            <w:r w:rsidRPr="00544C2B">
              <w:rPr>
                <w:sz w:val="24"/>
              </w:rPr>
              <w:t>Общие сведения о цистернах и бочках, работающих под давлением. Конструктивные особенности цистерн и бочек и особенности их безопасной эксплуатации по сравнению с другими сосудами, работающими под давлением.</w:t>
            </w:r>
          </w:p>
          <w:p w:rsidR="00544C2B" w:rsidRDefault="00544C2B" w:rsidP="00544C2B">
            <w:pPr>
              <w:pStyle w:val="TableParagraph"/>
              <w:tabs>
                <w:tab w:val="left" w:pos="391"/>
              </w:tabs>
              <w:ind w:right="57" w:firstLine="94"/>
              <w:rPr>
                <w:sz w:val="24"/>
              </w:rPr>
            </w:pPr>
            <w:r w:rsidRPr="00544C2B">
              <w:rPr>
                <w:sz w:val="24"/>
              </w:rPr>
              <w:t>Меры безопасности при транспортировке железнодорожных цистерн. Требования по безопасной эксплуатации автомобильных цистерн. Меры безопасности при погрузке, транспортировке, разгрузке и хранении бочек, наполненных сжиженным газом.</w:t>
            </w:r>
          </w:p>
        </w:tc>
      </w:tr>
      <w:tr w:rsidR="00544C2B" w:rsidTr="00CD20F5">
        <w:trPr>
          <w:trHeight w:val="2612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544C2B" w:rsidRDefault="00E926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7">
              <w:r w:rsidR="00544C2B">
                <w:rPr>
                  <w:sz w:val="24"/>
                </w:rPr>
                <w:t>www.rsl.ru</w:t>
              </w:r>
              <w:r w:rsidR="00544C2B" w:rsidRPr="006F1E8E">
                <w:rPr>
                  <w:sz w:val="24"/>
                </w:rPr>
                <w:t xml:space="preserve"> </w:t>
              </w:r>
            </w:hyperlink>
            <w:r w:rsidR="00544C2B">
              <w:rPr>
                <w:sz w:val="24"/>
              </w:rPr>
              <w:t>—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российская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государственная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библиотека</w:t>
            </w:r>
          </w:p>
          <w:p w:rsidR="00544C2B" w:rsidRDefault="00E926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8">
              <w:r w:rsidR="00544C2B">
                <w:rPr>
                  <w:sz w:val="24"/>
                </w:rPr>
                <w:t>www.elibrary.ru</w:t>
              </w:r>
              <w:r w:rsidR="00544C2B" w:rsidRPr="006F1E8E">
                <w:rPr>
                  <w:sz w:val="24"/>
                </w:rPr>
                <w:t xml:space="preserve"> </w:t>
              </w:r>
            </w:hyperlink>
            <w:r w:rsidR="00544C2B">
              <w:rPr>
                <w:sz w:val="24"/>
              </w:rPr>
              <w:t>—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научная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электронная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библиотека</w:t>
            </w:r>
          </w:p>
          <w:p w:rsidR="00544C2B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544C2B" w:rsidRPr="006F1E8E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544C2B" w:rsidRPr="006F1E8E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544C2B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544C2B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44C2B" w:rsidTr="00CD20F5">
        <w:trPr>
          <w:trHeight w:val="551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44C2B" w:rsidTr="00CD20F5">
        <w:trPr>
          <w:trHeight w:val="551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44C2B" w:rsidRPr="0049327E" w:rsidRDefault="00544C2B" w:rsidP="00CD20F5">
            <w:pPr>
              <w:ind w:left="57" w:right="57"/>
            </w:pPr>
            <w:r w:rsidRPr="0049327E">
              <w:t>Опрос</w:t>
            </w:r>
          </w:p>
        </w:tc>
      </w:tr>
      <w:tr w:rsidR="00544C2B" w:rsidTr="00CD20F5">
        <w:trPr>
          <w:trHeight w:val="551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44C2B" w:rsidRDefault="00544C2B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544C2B" w:rsidRDefault="00544C2B" w:rsidP="00544C2B">
      <w:pPr>
        <w:rPr>
          <w:b/>
          <w:sz w:val="24"/>
        </w:rPr>
      </w:pPr>
    </w:p>
    <w:p w:rsidR="00544C2B" w:rsidRDefault="00544C2B" w:rsidP="00544C2B">
      <w:pPr>
        <w:pStyle w:val="a3"/>
        <w:spacing w:before="90"/>
        <w:ind w:left="224" w:right="229"/>
        <w:jc w:val="center"/>
      </w:pPr>
      <w:r w:rsidRPr="00B01C66">
        <w:t xml:space="preserve">Аннотация рабочей программы дисциплины </w:t>
      </w:r>
      <w:r>
        <w:t>№ 8</w:t>
      </w:r>
      <w:r>
        <w:rPr>
          <w:spacing w:val="-1"/>
        </w:rPr>
        <w:t xml:space="preserve"> </w:t>
      </w:r>
      <w:r>
        <w:t>«</w:t>
      </w:r>
      <w:r w:rsidRPr="00544C2B">
        <w:t>Эксплуатация баллонов, работающих под давлением. Требования безопасности</w:t>
      </w:r>
      <w:r>
        <w:t>»</w:t>
      </w:r>
    </w:p>
    <w:p w:rsidR="00544C2B" w:rsidRDefault="00544C2B" w:rsidP="00544C2B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44C2B" w:rsidTr="00CD20F5">
        <w:trPr>
          <w:trHeight w:val="648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Цели </w:t>
            </w:r>
            <w:proofErr w:type="gramStart"/>
            <w:r>
              <w:rPr>
                <w:sz w:val="24"/>
              </w:rPr>
              <w:t xml:space="preserve">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э</w:t>
            </w:r>
            <w:r w:rsidRPr="00544C2B">
              <w:rPr>
                <w:sz w:val="24"/>
              </w:rPr>
              <w:t>ксплуатаци</w:t>
            </w:r>
            <w:r>
              <w:rPr>
                <w:sz w:val="24"/>
              </w:rPr>
              <w:t>ей</w:t>
            </w:r>
            <w:r w:rsidRPr="00544C2B">
              <w:rPr>
                <w:sz w:val="24"/>
              </w:rPr>
              <w:t xml:space="preserve"> баллонов, работающих под давлением. Требования безопасности</w:t>
            </w:r>
          </w:p>
        </w:tc>
      </w:tr>
      <w:tr w:rsidR="00544C2B" w:rsidTr="00CD20F5">
        <w:trPr>
          <w:trHeight w:val="830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44C2B" w:rsidRPr="00544C2B" w:rsidRDefault="00544C2B" w:rsidP="00544C2B">
            <w:pPr>
              <w:pStyle w:val="TableParagraph"/>
              <w:tabs>
                <w:tab w:val="left" w:pos="391"/>
              </w:tabs>
              <w:ind w:right="57" w:firstLine="94"/>
              <w:rPr>
                <w:sz w:val="24"/>
              </w:rPr>
            </w:pPr>
            <w:r w:rsidRPr="00544C2B">
              <w:rPr>
                <w:sz w:val="24"/>
              </w:rPr>
              <w:t>Требования безопасности.</w:t>
            </w:r>
          </w:p>
          <w:p w:rsidR="00544C2B" w:rsidRPr="00544C2B" w:rsidRDefault="00544C2B" w:rsidP="00544C2B">
            <w:pPr>
              <w:pStyle w:val="TableParagraph"/>
              <w:tabs>
                <w:tab w:val="left" w:pos="391"/>
              </w:tabs>
              <w:ind w:right="57" w:firstLine="94"/>
              <w:rPr>
                <w:sz w:val="24"/>
              </w:rPr>
            </w:pPr>
            <w:r w:rsidRPr="00544C2B">
              <w:rPr>
                <w:sz w:val="24"/>
              </w:rPr>
              <w:t xml:space="preserve">Классификация баллонов. Вместимость баллонов. </w:t>
            </w:r>
          </w:p>
          <w:p w:rsidR="00544C2B" w:rsidRPr="00544C2B" w:rsidRDefault="00544C2B" w:rsidP="00544C2B">
            <w:pPr>
              <w:pStyle w:val="TableParagraph"/>
              <w:tabs>
                <w:tab w:val="left" w:pos="391"/>
              </w:tabs>
              <w:ind w:right="57" w:firstLine="94"/>
              <w:rPr>
                <w:sz w:val="24"/>
              </w:rPr>
            </w:pPr>
            <w:r w:rsidRPr="00544C2B">
              <w:rPr>
                <w:sz w:val="24"/>
              </w:rPr>
              <w:t>Отбраковка баллонов. Меры безопасности при проведении освидетельствования баллонов.</w:t>
            </w:r>
          </w:p>
          <w:p w:rsidR="00544C2B" w:rsidRDefault="00544C2B" w:rsidP="00544C2B">
            <w:pPr>
              <w:pStyle w:val="TableParagraph"/>
              <w:tabs>
                <w:tab w:val="left" w:pos="391"/>
              </w:tabs>
              <w:ind w:right="57" w:firstLine="94"/>
              <w:rPr>
                <w:sz w:val="24"/>
              </w:rPr>
            </w:pPr>
            <w:r w:rsidRPr="00544C2B">
              <w:rPr>
                <w:sz w:val="24"/>
              </w:rPr>
              <w:t>Эксплуатация баллонов. Безопасность наполнения баллонов. Баллоны, которые запрещается наполнять газами. Порядок учета наполнения баллонов. Нормы наполнения баллонов сжиженными газами. Основные требования к наполнительным рампам на наполнительных станциях. Установка и наполнение</w:t>
            </w:r>
            <w:r>
              <w:rPr>
                <w:sz w:val="24"/>
              </w:rPr>
              <w:t xml:space="preserve"> </w:t>
            </w:r>
            <w:r w:rsidRPr="00544C2B">
              <w:rPr>
                <w:sz w:val="24"/>
              </w:rPr>
              <w:t>сжатым, сжиженным и растворенным газом. Условия безопасности выпуска газов из баллонов в емкости с меньшим давлением.</w:t>
            </w:r>
          </w:p>
        </w:tc>
      </w:tr>
      <w:tr w:rsidR="00544C2B" w:rsidTr="00CD20F5">
        <w:trPr>
          <w:trHeight w:val="2612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544C2B" w:rsidRDefault="00E926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9">
              <w:r w:rsidR="00544C2B">
                <w:rPr>
                  <w:sz w:val="24"/>
                </w:rPr>
                <w:t>www.rsl.ru</w:t>
              </w:r>
              <w:r w:rsidR="00544C2B" w:rsidRPr="006F1E8E">
                <w:rPr>
                  <w:sz w:val="24"/>
                </w:rPr>
                <w:t xml:space="preserve"> </w:t>
              </w:r>
            </w:hyperlink>
            <w:r w:rsidR="00544C2B">
              <w:rPr>
                <w:sz w:val="24"/>
              </w:rPr>
              <w:t>—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российская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государственная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библиотека</w:t>
            </w:r>
          </w:p>
          <w:p w:rsidR="00544C2B" w:rsidRDefault="00E926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0">
              <w:r w:rsidR="00544C2B">
                <w:rPr>
                  <w:sz w:val="24"/>
                </w:rPr>
                <w:t>www.elibrary.ru</w:t>
              </w:r>
              <w:r w:rsidR="00544C2B" w:rsidRPr="006F1E8E">
                <w:rPr>
                  <w:sz w:val="24"/>
                </w:rPr>
                <w:t xml:space="preserve"> </w:t>
              </w:r>
            </w:hyperlink>
            <w:r w:rsidR="00544C2B">
              <w:rPr>
                <w:sz w:val="24"/>
              </w:rPr>
              <w:t>—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научная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электронная</w:t>
            </w:r>
            <w:r w:rsidR="00544C2B" w:rsidRPr="006F1E8E">
              <w:rPr>
                <w:sz w:val="24"/>
              </w:rPr>
              <w:t xml:space="preserve"> </w:t>
            </w:r>
            <w:r w:rsidR="00544C2B">
              <w:rPr>
                <w:sz w:val="24"/>
              </w:rPr>
              <w:t>библиотека</w:t>
            </w:r>
          </w:p>
          <w:p w:rsidR="00544C2B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544C2B" w:rsidRPr="006F1E8E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544C2B" w:rsidRPr="006F1E8E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544C2B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544C2B" w:rsidRDefault="00544C2B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44C2B" w:rsidTr="00CD20F5">
        <w:trPr>
          <w:trHeight w:val="551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44C2B" w:rsidTr="00CD20F5">
        <w:trPr>
          <w:trHeight w:val="551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44C2B" w:rsidRPr="0049327E" w:rsidRDefault="00544C2B" w:rsidP="00CD20F5">
            <w:pPr>
              <w:ind w:left="57" w:right="57"/>
            </w:pPr>
            <w:r w:rsidRPr="0049327E">
              <w:t>Опрос</w:t>
            </w:r>
          </w:p>
        </w:tc>
      </w:tr>
      <w:tr w:rsidR="00544C2B" w:rsidTr="00CD20F5">
        <w:trPr>
          <w:trHeight w:val="551"/>
        </w:trPr>
        <w:tc>
          <w:tcPr>
            <w:tcW w:w="2943" w:type="dxa"/>
          </w:tcPr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544C2B" w:rsidRDefault="00544C2B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44C2B" w:rsidRDefault="00544C2B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544C2B" w:rsidRDefault="00544C2B" w:rsidP="00544C2B">
      <w:pPr>
        <w:rPr>
          <w:b/>
          <w:sz w:val="24"/>
        </w:rPr>
      </w:pPr>
    </w:p>
    <w:p w:rsidR="00544C2B" w:rsidRDefault="00544C2B">
      <w:pPr>
        <w:rPr>
          <w:b/>
          <w:sz w:val="24"/>
        </w:rPr>
      </w:pPr>
    </w:p>
    <w:p w:rsidR="006F1E8E" w:rsidRPr="00C777B0" w:rsidRDefault="006F1E8E" w:rsidP="006F1E8E">
      <w:pPr>
        <w:pStyle w:val="a3"/>
        <w:spacing w:before="90"/>
        <w:ind w:left="1960" w:right="538" w:hanging="1417"/>
      </w:pPr>
      <w:bookmarkStart w:id="4" w:name="_Hlk128490917"/>
      <w:r w:rsidRPr="00C777B0">
        <w:t xml:space="preserve">Аннотация </w:t>
      </w:r>
      <w:bookmarkEnd w:id="4"/>
      <w:r w:rsidRPr="00C777B0">
        <w:t xml:space="preserve">рабочей программы дисциплины № </w:t>
      </w:r>
      <w:r w:rsidR="00544C2B">
        <w:t>9</w:t>
      </w:r>
      <w:r w:rsidRPr="00C777B0">
        <w:t xml:space="preserve"> «Проверка знаний»</w:t>
      </w:r>
    </w:p>
    <w:p w:rsidR="006157CF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sectPr w:rsidR="00A14A62" w:rsidSect="00A14A62">
      <w:type w:val="continuous"/>
      <w:pgSz w:w="11910" w:h="16840"/>
      <w:pgMar w:top="709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0A4360"/>
    <w:rsid w:val="0014577E"/>
    <w:rsid w:val="001C4B8E"/>
    <w:rsid w:val="002552B8"/>
    <w:rsid w:val="002558AB"/>
    <w:rsid w:val="003B43DA"/>
    <w:rsid w:val="003B63EE"/>
    <w:rsid w:val="00440BFC"/>
    <w:rsid w:val="00473A64"/>
    <w:rsid w:val="004C1279"/>
    <w:rsid w:val="00544C2B"/>
    <w:rsid w:val="005541DE"/>
    <w:rsid w:val="00555B80"/>
    <w:rsid w:val="005805A3"/>
    <w:rsid w:val="005C2203"/>
    <w:rsid w:val="005D14C5"/>
    <w:rsid w:val="006157CF"/>
    <w:rsid w:val="00652018"/>
    <w:rsid w:val="00683B1C"/>
    <w:rsid w:val="006F1E8E"/>
    <w:rsid w:val="00780802"/>
    <w:rsid w:val="007C65FE"/>
    <w:rsid w:val="008F5D85"/>
    <w:rsid w:val="009646FA"/>
    <w:rsid w:val="009C1BB9"/>
    <w:rsid w:val="00A14A62"/>
    <w:rsid w:val="00A22A3A"/>
    <w:rsid w:val="00A240C4"/>
    <w:rsid w:val="00B01C66"/>
    <w:rsid w:val="00C055F8"/>
    <w:rsid w:val="00C17B3C"/>
    <w:rsid w:val="00C777B0"/>
    <w:rsid w:val="00D3369D"/>
    <w:rsid w:val="00D76F94"/>
    <w:rsid w:val="00E23AA9"/>
    <w:rsid w:val="00E92350"/>
    <w:rsid w:val="00E9262B"/>
    <w:rsid w:val="00F17ACB"/>
    <w:rsid w:val="00F2473B"/>
    <w:rsid w:val="00F2699B"/>
    <w:rsid w:val="00F73418"/>
    <w:rsid w:val="00F92A18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C1BB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C1BB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://www.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Производственник</dc:creator>
  <cp:lastModifiedBy>proiz</cp:lastModifiedBy>
  <cp:revision>4</cp:revision>
  <cp:lastPrinted>2023-02-14T07:44:00Z</cp:lastPrinted>
  <dcterms:created xsi:type="dcterms:W3CDTF">2023-02-28T08:30:00Z</dcterms:created>
  <dcterms:modified xsi:type="dcterms:W3CDTF">2023-03-01T03:40:00Z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