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D6CED">
        <w:t>Аппаратчик химической чистки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6CED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9D6CED">
              <w:rPr>
                <w:sz w:val="24"/>
              </w:rPr>
              <w:t>с основами 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9D6CED" w:rsidRDefault="009D6CED" w:rsidP="008608B2">
            <w:pPr>
              <w:pStyle w:val="TableParagraph"/>
              <w:tabs>
                <w:tab w:val="left" w:pos="391"/>
              </w:tabs>
              <w:ind w:left="59" w:right="57"/>
              <w:rPr>
                <w:bCs/>
                <w:sz w:val="24"/>
                <w:szCs w:val="24"/>
              </w:rPr>
            </w:pPr>
            <w:r w:rsidRPr="009D6CED">
              <w:rPr>
                <w:bCs/>
                <w:sz w:val="24"/>
                <w:szCs w:val="24"/>
              </w:rPr>
              <w:t>Органические растворители и пропитки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Ткани и их свойства</w:t>
            </w:r>
          </w:p>
          <w:p w:rsidR="009D6CED" w:rsidRDefault="009D6CED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D6CED">
              <w:rPr>
                <w:sz w:val="24"/>
                <w:szCs w:val="24"/>
              </w:rPr>
              <w:t>Фурнитура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9D6CED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9D6CED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9D6CED">
              <w:rPr>
                <w:sz w:val="24"/>
              </w:rPr>
              <w:t>основами электротехники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9D6CED" w:rsidRDefault="009D6CED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Электрический ток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Электрические цепи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Электротехнические устройства</w:t>
            </w:r>
          </w:p>
          <w:p w:rsidR="009D6CED" w:rsidRDefault="009D6CED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D6CED">
              <w:rPr>
                <w:sz w:val="24"/>
                <w:szCs w:val="24"/>
              </w:rPr>
              <w:t>Аппаратура управления и защиты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9D6CED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F92A18">
      <w:pPr>
        <w:rPr>
          <w:b/>
          <w:sz w:val="24"/>
        </w:rPr>
      </w:pPr>
    </w:p>
    <w:p w:rsidR="009D6CED" w:rsidRDefault="009D6CED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lastRenderedPageBreak/>
        <w:t xml:space="preserve">Аннотация </w:t>
      </w:r>
      <w:r w:rsidR="009D6CED">
        <w:t>рабочей программы дисциплины № 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E57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9D6CED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</w:t>
      </w:r>
      <w:r w:rsidR="009D6CED">
        <w:t>рабочей программы дисциплины № 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bookmarkStart w:id="4" w:name="_GoBack"/>
            <w:r w:rsidRPr="009D6CED">
              <w:rPr>
                <w:sz w:val="24"/>
                <w:szCs w:val="24"/>
              </w:rPr>
              <w:t>Оборудование и технология выполнения работ по профессии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Ассортимент и маркировка изделий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Вид и волокнистый состав материалов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Устройство, правила технической эксплуатации и обслуживания машин химической чистки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Технологический процесс обработки изделий органическими растворителями</w:t>
            </w:r>
          </w:p>
          <w:p w:rsidR="009D6CED" w:rsidRP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9D6CED">
              <w:rPr>
                <w:sz w:val="24"/>
                <w:szCs w:val="24"/>
              </w:rPr>
              <w:t>Правила загрузки и выгрузки изделий</w:t>
            </w:r>
          </w:p>
          <w:p w:rsidR="009D6CED" w:rsidRDefault="009D6CED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D6CED">
              <w:rPr>
                <w:sz w:val="24"/>
                <w:szCs w:val="24"/>
              </w:rPr>
              <w:t>Действие органических растворителей на изделия, фурнитуру и материалы отделки</w:t>
            </w:r>
            <w:bookmarkEnd w:id="4"/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E57C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E57C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9D6CED">
        <w:t>рабочей программы дисциплины № 5</w:t>
      </w:r>
      <w:r>
        <w:t xml:space="preserve">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Вводное занятие. Инструктаж по безопасному ведению работ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Электромонтажные работы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Способы приготовления электролита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Подготовка аккумуляторов к ремонту и зарядке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Обслуживание оборудования зарядных устройств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Освоение приёмов и видов работ, предусмотренных квалификационными характеристиками аккумуляторщика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Самостоятельное выполнение работ, предусмотренных квалификационными характеристиками аккумуляторщика</w:t>
            </w:r>
          </w:p>
          <w:p w:rsidR="00BB02AE" w:rsidRDefault="008608B2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E57C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E57C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D6CED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C65FE"/>
    <w:rsid w:val="008608B2"/>
    <w:rsid w:val="008F5D85"/>
    <w:rsid w:val="009D6CED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20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7</cp:revision>
  <cp:lastPrinted>2023-02-14T07:44:00Z</cp:lastPrinted>
  <dcterms:created xsi:type="dcterms:W3CDTF">2023-02-27T05:19:00Z</dcterms:created>
  <dcterms:modified xsi:type="dcterms:W3CDTF">2023-02-28T08:41:00Z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